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84472F" w:rsidRDefault="0084472F" w:rsidP="008447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472F">
        <w:rPr>
          <w:rFonts w:ascii="Times New Roman" w:hAnsi="Times New Roman" w:cs="Times New Roman"/>
          <w:b/>
          <w:color w:val="FF0000"/>
          <w:sz w:val="28"/>
          <w:szCs w:val="28"/>
        </w:rPr>
        <w:t>Методы регистрации и наблюдения частиц</w:t>
      </w:r>
    </w:p>
    <w:p w:rsidR="0084472F" w:rsidRDefault="0084472F" w:rsidP="0084472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Сегодня на уроке мы:</w:t>
      </w:r>
    </w:p>
    <w:p w:rsidR="0084472F" w:rsidRDefault="0084472F" w:rsidP="008447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и закрепим материал по теме «Радиоактивные превращения»</w:t>
      </w:r>
      <w:r w:rsidR="00F202EF">
        <w:rPr>
          <w:rFonts w:ascii="Times New Roman" w:hAnsi="Times New Roman" w:cs="Times New Roman"/>
          <w:color w:val="002060"/>
          <w:sz w:val="28"/>
          <w:szCs w:val="28"/>
        </w:rPr>
        <w:t>, «Закон радиоактивного распада»</w:t>
      </w:r>
      <w:r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84472F" w:rsidRDefault="0084472F" w:rsidP="008447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познакомимся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с методами регистрации и наблюдения элементарных частиц;</w:t>
      </w:r>
    </w:p>
    <w:p w:rsidR="0084472F" w:rsidRDefault="0084472F" w:rsidP="0084472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настроимся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лабораторную работу, которая будет на следующем уроке.</w:t>
      </w:r>
    </w:p>
    <w:p w:rsidR="0084472F" w:rsidRDefault="0084472F" w:rsidP="0084472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4472F" w:rsidRDefault="0084472F" w:rsidP="0084472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Начнём наш урок!</w:t>
      </w:r>
    </w:p>
    <w:p w:rsidR="00F76A19" w:rsidRPr="009B26B2" w:rsidRDefault="00F76A19" w:rsidP="00DC7601">
      <w:pPr>
        <w:ind w:firstLine="708"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9B26B2">
        <w:rPr>
          <w:rFonts w:ascii="Times New Roman" w:hAnsi="Times New Roman" w:cs="Times New Roman"/>
          <w:b/>
          <w:i/>
          <w:color w:val="CC00FF"/>
          <w:sz w:val="28"/>
          <w:szCs w:val="28"/>
        </w:rPr>
        <w:t xml:space="preserve">Сразу хочу вас предупредить, что в сегодняшнем уроке задания-вопросы будут встречаться на всём протяжении текста. Они будут выделены особым образом. Самые внимательные из вас смогут найти все вопросы, </w:t>
      </w:r>
      <w:r w:rsidR="00DC7601" w:rsidRPr="009B26B2">
        <w:rPr>
          <w:rFonts w:ascii="Times New Roman" w:hAnsi="Times New Roman" w:cs="Times New Roman"/>
          <w:b/>
          <w:i/>
          <w:color w:val="CC00FF"/>
          <w:sz w:val="28"/>
          <w:szCs w:val="28"/>
        </w:rPr>
        <w:t xml:space="preserve">ответить на них, заполнить специальную форму ответов (в конце текста), </w:t>
      </w:r>
      <w:proofErr w:type="gramStart"/>
      <w:r w:rsidRPr="009B26B2">
        <w:rPr>
          <w:rFonts w:ascii="Times New Roman" w:hAnsi="Times New Roman" w:cs="Times New Roman"/>
          <w:b/>
          <w:i/>
          <w:color w:val="CC00FF"/>
          <w:sz w:val="28"/>
          <w:szCs w:val="28"/>
        </w:rPr>
        <w:t>и  получить</w:t>
      </w:r>
      <w:proofErr w:type="gramEnd"/>
      <w:r w:rsidRPr="009B26B2">
        <w:rPr>
          <w:rFonts w:ascii="Times New Roman" w:hAnsi="Times New Roman" w:cs="Times New Roman"/>
          <w:b/>
          <w:i/>
          <w:color w:val="CC00FF"/>
          <w:sz w:val="28"/>
          <w:szCs w:val="28"/>
        </w:rPr>
        <w:t xml:space="preserve"> оценку. </w:t>
      </w:r>
    </w:p>
    <w:p w:rsidR="00F76A19" w:rsidRPr="00C900D2" w:rsidRDefault="00F76A19" w:rsidP="00F76A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>Приступим к изучению новой темы.</w:t>
      </w:r>
    </w:p>
    <w:p w:rsidR="00F76A19" w:rsidRPr="008C3A07" w:rsidRDefault="00F76A19" w:rsidP="008C3A07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8C3A07">
        <w:rPr>
          <w:rFonts w:ascii="Times New Roman" w:hAnsi="Times New Roman" w:cs="Times New Roman"/>
          <w:color w:val="002060"/>
          <w:sz w:val="24"/>
          <w:szCs w:val="28"/>
        </w:rPr>
        <w:t>Как вы уже знаете, изучить, а тем более рассмотреть атом изнутри крайне трудно. Ведь размеры атома малы (10</w:t>
      </w:r>
      <w:r w:rsidRPr="008C3A07">
        <w:rPr>
          <w:rFonts w:ascii="Times New Roman" w:hAnsi="Times New Roman" w:cs="Times New Roman"/>
          <w:color w:val="002060"/>
          <w:sz w:val="24"/>
          <w:szCs w:val="28"/>
          <w:vertAlign w:val="superscript"/>
        </w:rPr>
        <w:t>-10</w:t>
      </w:r>
      <w:r w:rsidRPr="008C3A07">
        <w:rPr>
          <w:rFonts w:ascii="Times New Roman" w:hAnsi="Times New Roman" w:cs="Times New Roman"/>
          <w:color w:val="002060"/>
          <w:sz w:val="24"/>
          <w:szCs w:val="28"/>
        </w:rPr>
        <w:t xml:space="preserve"> м), а размеры атомного ядра еще меньше (10</w:t>
      </w:r>
      <w:r w:rsidRPr="008C3A07">
        <w:rPr>
          <w:rFonts w:ascii="Times New Roman" w:hAnsi="Times New Roman" w:cs="Times New Roman"/>
          <w:color w:val="002060"/>
          <w:sz w:val="24"/>
          <w:szCs w:val="28"/>
          <w:vertAlign w:val="superscript"/>
        </w:rPr>
        <w:t>-15</w:t>
      </w:r>
      <w:r w:rsidRPr="008C3A07">
        <w:rPr>
          <w:rFonts w:ascii="Times New Roman" w:hAnsi="Times New Roman" w:cs="Times New Roman"/>
          <w:color w:val="002060"/>
          <w:sz w:val="24"/>
          <w:szCs w:val="28"/>
        </w:rPr>
        <w:t xml:space="preserve"> м).</w:t>
      </w:r>
    </w:p>
    <w:p w:rsidR="00164F69" w:rsidRDefault="00F76A19" w:rsidP="00032AB9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 xml:space="preserve">Поэтому для регистрации и изучения элементарных частиц используют особые методы, основанные в большинстве случаев на выведении какой-то системы из </w:t>
      </w:r>
      <w:r w:rsidR="00164F69">
        <w:rPr>
          <w:rFonts w:ascii="Times New Roman" w:hAnsi="Times New Roman" w:cs="Times New Roman"/>
          <w:color w:val="002060"/>
          <w:sz w:val="24"/>
          <w:szCs w:val="28"/>
        </w:rPr>
        <w:t>не</w:t>
      </w:r>
      <w:r w:rsidRPr="00C900D2">
        <w:rPr>
          <w:rFonts w:ascii="Times New Roman" w:hAnsi="Times New Roman" w:cs="Times New Roman"/>
          <w:color w:val="002060"/>
          <w:sz w:val="24"/>
          <w:szCs w:val="28"/>
        </w:rPr>
        <w:t xml:space="preserve">стабильного состояния. </w:t>
      </w:r>
    </w:p>
    <w:p w:rsidR="00032AB9" w:rsidRPr="00983FD1" w:rsidRDefault="00032AB9" w:rsidP="00032AB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Прибор</w:t>
      </w:r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ы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для регистрации процессов взаимодействия элементарных частиц —</w:t>
      </w:r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представляют собой 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сложн</w:t>
      </w:r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ые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макроскопическ</w:t>
      </w:r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ие системы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, котор</w:t>
      </w:r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ые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мо</w:t>
      </w:r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>гут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находиться в неустойчивом состоянии. </w:t>
      </w:r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Если в такой прибор попадает </w:t>
      </w:r>
      <w:proofErr w:type="gramStart"/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элементарная 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частица</w:t>
      </w:r>
      <w:proofErr w:type="gramEnd"/>
      <w:r w:rsidRPr="00C900D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, она </w:t>
      </w:r>
      <w:r w:rsidRPr="00983FD1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вызывает небольшое возмущение, в результате которого начинается процесс перехода системы в новое, более устойчивое состояние. Этот процесс позволяет регистрировать частицу. Использование того или иного метода регистрации частиц зависит от целей и условий эксперимента.</w:t>
      </w:r>
    </w:p>
    <w:p w:rsidR="00F76A19" w:rsidRPr="00C900D2" w:rsidRDefault="00F76A19" w:rsidP="00F76A19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 xml:space="preserve">Вы уже знакомы с методом сцинтилляций, который применялся Резерфордом </w:t>
      </w:r>
      <w:r w:rsidR="006908CE" w:rsidRPr="00C900D2">
        <w:rPr>
          <w:rFonts w:ascii="Times New Roman" w:hAnsi="Times New Roman" w:cs="Times New Roman"/>
          <w:color w:val="002060"/>
          <w:sz w:val="24"/>
          <w:szCs w:val="28"/>
        </w:rPr>
        <w:t>в ходе опытов по рассеянию альфа-частиц. К сожалению этот метод не так хорош для того, чтобы исследовать элементарные частицы</w:t>
      </w:r>
      <w:proofErr w:type="gramStart"/>
      <w:r w:rsidR="006908CE" w:rsidRPr="00C900D2">
        <w:rPr>
          <w:rFonts w:ascii="Times New Roman" w:hAnsi="Times New Roman" w:cs="Times New Roman"/>
          <w:color w:val="002060"/>
          <w:sz w:val="24"/>
          <w:szCs w:val="28"/>
        </w:rPr>
        <w:t>.</w:t>
      </w:r>
      <w:r w:rsidR="00F202EF">
        <w:rPr>
          <w:rFonts w:ascii="Times New Roman" w:hAnsi="Times New Roman" w:cs="Times New Roman"/>
          <w:color w:val="002060"/>
          <w:sz w:val="24"/>
          <w:szCs w:val="28"/>
        </w:rPr>
        <w:t xml:space="preserve"> </w:t>
      </w:r>
      <w:proofErr w:type="gramEnd"/>
      <w:r w:rsidR="00F202EF">
        <w:rPr>
          <w:rFonts w:ascii="Times New Roman" w:hAnsi="Times New Roman" w:cs="Times New Roman"/>
          <w:color w:val="002060"/>
          <w:sz w:val="24"/>
          <w:szCs w:val="28"/>
        </w:rPr>
        <w:t xml:space="preserve">Дело в том, что он в большей мере зависит от остроты зрения экспериментатора и его усидчивости. </w:t>
      </w:r>
    </w:p>
    <w:p w:rsidR="006908CE" w:rsidRPr="00C900D2" w:rsidRDefault="006908CE" w:rsidP="006908C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>Более совершенные приборы были созданы для наблюдения элементарных частиц в начале ХХ века.</w:t>
      </w:r>
    </w:p>
    <w:p w:rsidR="006908CE" w:rsidRPr="00C900D2" w:rsidRDefault="006908CE" w:rsidP="006908CE">
      <w:pPr>
        <w:ind w:firstLine="708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C900D2">
        <w:rPr>
          <w:rFonts w:ascii="Times New Roman" w:hAnsi="Times New Roman" w:cs="Times New Roman"/>
          <w:color w:val="002060"/>
          <w:sz w:val="24"/>
          <w:szCs w:val="28"/>
        </w:rPr>
        <w:t xml:space="preserve">Давайте познакомимся с их работой. </w:t>
      </w:r>
    </w:p>
    <w:p w:rsidR="006908CE" w:rsidRPr="00F202EF" w:rsidRDefault="006908CE" w:rsidP="00690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F202EF">
        <w:rPr>
          <w:rFonts w:ascii="Times New Roman" w:hAnsi="Times New Roman" w:cs="Times New Roman"/>
          <w:color w:val="CC00FF"/>
          <w:sz w:val="24"/>
          <w:szCs w:val="28"/>
        </w:rPr>
        <w:t xml:space="preserve">Посмотрите </w:t>
      </w:r>
      <w:proofErr w:type="spellStart"/>
      <w:r w:rsidRPr="00F202EF">
        <w:rPr>
          <w:rFonts w:ascii="Times New Roman" w:hAnsi="Times New Roman" w:cs="Times New Roman"/>
          <w:color w:val="CC00FF"/>
          <w:sz w:val="24"/>
          <w:szCs w:val="28"/>
        </w:rPr>
        <w:t>видеоурок</w:t>
      </w:r>
      <w:proofErr w:type="spellEnd"/>
      <w:r w:rsidRPr="00F202EF">
        <w:rPr>
          <w:rFonts w:ascii="Times New Roman" w:hAnsi="Times New Roman" w:cs="Times New Roman"/>
          <w:color w:val="CC00FF"/>
          <w:sz w:val="24"/>
          <w:szCs w:val="28"/>
        </w:rPr>
        <w:t xml:space="preserve"> по ссылке: </w:t>
      </w:r>
      <w:hyperlink r:id="rId5" w:history="1">
        <w:r w:rsidRPr="00F202EF">
          <w:rPr>
            <w:rStyle w:val="a4"/>
            <w:rFonts w:ascii="Times New Roman" w:hAnsi="Times New Roman" w:cs="Times New Roman"/>
            <w:color w:val="0070C0"/>
            <w:sz w:val="24"/>
            <w:szCs w:val="28"/>
          </w:rPr>
          <w:t>https://youtu.be/7FXYUfbZ5ec</w:t>
        </w:r>
      </w:hyperlink>
      <w:r w:rsidR="00983FD1" w:rsidRPr="00F202EF">
        <w:rPr>
          <w:rFonts w:ascii="Times New Roman" w:hAnsi="Times New Roman" w:cs="Times New Roman"/>
          <w:color w:val="0070C0"/>
          <w:sz w:val="24"/>
          <w:szCs w:val="28"/>
        </w:rPr>
        <w:t>.</w:t>
      </w:r>
    </w:p>
    <w:p w:rsidR="00983FD1" w:rsidRPr="00F202EF" w:rsidRDefault="00983FD1" w:rsidP="00690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CC00FF"/>
          <w:sz w:val="24"/>
          <w:szCs w:val="28"/>
        </w:rPr>
      </w:pPr>
      <w:r w:rsidRPr="00F202EF">
        <w:rPr>
          <w:rFonts w:ascii="Times New Roman" w:hAnsi="Times New Roman" w:cs="Times New Roman"/>
          <w:color w:val="CC00FF"/>
          <w:sz w:val="24"/>
          <w:szCs w:val="28"/>
        </w:rPr>
        <w:t>Рассмотрите таблицу, которую я для вас составила и перепишите её в тетрадь, исправив предварительно мои ошибки.</w:t>
      </w:r>
    </w:p>
    <w:p w:rsidR="00983FD1" w:rsidRPr="00F202EF" w:rsidRDefault="005504B2" w:rsidP="00983FD1">
      <w:pPr>
        <w:jc w:val="both"/>
        <w:rPr>
          <w:rFonts w:ascii="Times New Roman" w:hAnsi="Times New Roman" w:cs="Times New Roman"/>
          <w:color w:val="CC00FF"/>
          <w:sz w:val="24"/>
          <w:szCs w:val="28"/>
        </w:rPr>
      </w:pPr>
      <w:r w:rsidRPr="00F202EF">
        <w:rPr>
          <w:rFonts w:ascii="Times New Roman" w:hAnsi="Times New Roman" w:cs="Times New Roman"/>
          <w:color w:val="CC00FF"/>
          <w:sz w:val="24"/>
          <w:szCs w:val="28"/>
        </w:rPr>
        <w:t>Обратите внимание: В</w:t>
      </w:r>
      <w:r w:rsidR="00983FD1" w:rsidRPr="00F202EF">
        <w:rPr>
          <w:rFonts w:ascii="Times New Roman" w:hAnsi="Times New Roman" w:cs="Times New Roman"/>
          <w:color w:val="CC00FF"/>
          <w:sz w:val="24"/>
          <w:szCs w:val="28"/>
        </w:rPr>
        <w:t xml:space="preserve"> таблице фактических ошибок нет. Я просто поменяла местами некоторые характеристики методов. Будьте внимательны!</w:t>
      </w:r>
    </w:p>
    <w:p w:rsidR="005504B2" w:rsidRPr="00F202EF" w:rsidRDefault="005504B2" w:rsidP="00983FD1">
      <w:pPr>
        <w:jc w:val="both"/>
        <w:rPr>
          <w:rFonts w:ascii="Times New Roman" w:hAnsi="Times New Roman" w:cs="Times New Roman"/>
          <w:color w:val="CC00FF"/>
          <w:sz w:val="24"/>
          <w:szCs w:val="28"/>
        </w:rPr>
      </w:pPr>
      <w:r w:rsidRPr="00F202EF">
        <w:rPr>
          <w:rFonts w:ascii="Times New Roman" w:hAnsi="Times New Roman" w:cs="Times New Roman"/>
          <w:color w:val="CC00FF"/>
          <w:sz w:val="24"/>
          <w:szCs w:val="28"/>
        </w:rPr>
        <w:lastRenderedPageBreak/>
        <w:t>Ваша основная задача, переписывая таблицу в тетрадь, или приклеивая ее после распечатки, вернуть все характеристики на свои места.</w:t>
      </w:r>
    </w:p>
    <w:p w:rsidR="005504B2" w:rsidRPr="00F202EF" w:rsidRDefault="005504B2" w:rsidP="00983FD1">
      <w:pPr>
        <w:jc w:val="both"/>
        <w:rPr>
          <w:rFonts w:ascii="Times New Roman" w:hAnsi="Times New Roman" w:cs="Times New Roman"/>
          <w:color w:val="CC00FF"/>
          <w:sz w:val="24"/>
          <w:szCs w:val="28"/>
        </w:rPr>
      </w:pPr>
      <w:r w:rsidRPr="00F202EF">
        <w:rPr>
          <w:rFonts w:ascii="Times New Roman" w:hAnsi="Times New Roman" w:cs="Times New Roman"/>
          <w:color w:val="CC00FF"/>
          <w:sz w:val="24"/>
          <w:szCs w:val="28"/>
        </w:rPr>
        <w:t xml:space="preserve">Также обращаю ваше внимание на то, что каждая ячейка таблицы пронумерована. Эта нумерация понадобится вам в конце урока. </w:t>
      </w: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1843"/>
        <w:gridCol w:w="5670"/>
        <w:gridCol w:w="3260"/>
      </w:tblGrid>
      <w:tr w:rsidR="00801407" w:rsidRPr="00801407" w:rsidTr="005504B2">
        <w:tc>
          <w:tcPr>
            <w:tcW w:w="1843" w:type="dxa"/>
          </w:tcPr>
          <w:p w:rsidR="00032AB9" w:rsidRPr="00801407" w:rsidRDefault="00032AB9" w:rsidP="00032AB9">
            <w:pPr>
              <w:jc w:val="center"/>
              <w:rPr>
                <w:rFonts w:ascii="Times New Roman" w:hAnsi="Times New Roman" w:cs="Times New Roman"/>
                <w:color w:val="CC00FF"/>
                <w:sz w:val="20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0"/>
                <w:szCs w:val="24"/>
              </w:rPr>
              <w:t>Название метода</w:t>
            </w:r>
          </w:p>
        </w:tc>
        <w:tc>
          <w:tcPr>
            <w:tcW w:w="5670" w:type="dxa"/>
          </w:tcPr>
          <w:p w:rsidR="00032AB9" w:rsidRPr="00801407" w:rsidRDefault="00032AB9" w:rsidP="00032AB9">
            <w:pPr>
              <w:jc w:val="center"/>
              <w:rPr>
                <w:rFonts w:ascii="Times New Roman" w:hAnsi="Times New Roman" w:cs="Times New Roman"/>
                <w:color w:val="CC00FF"/>
                <w:sz w:val="20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0"/>
                <w:szCs w:val="24"/>
              </w:rPr>
              <w:t>Описание принципа действия метода</w:t>
            </w:r>
          </w:p>
        </w:tc>
        <w:tc>
          <w:tcPr>
            <w:tcW w:w="3260" w:type="dxa"/>
          </w:tcPr>
          <w:p w:rsidR="00B364C3" w:rsidRPr="00801407" w:rsidRDefault="00032AB9" w:rsidP="00032AB9">
            <w:pPr>
              <w:jc w:val="center"/>
              <w:rPr>
                <w:rFonts w:ascii="Times New Roman" w:hAnsi="Times New Roman" w:cs="Times New Roman"/>
                <w:color w:val="CC00FF"/>
                <w:sz w:val="20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0"/>
                <w:szCs w:val="24"/>
              </w:rPr>
              <w:t>Какие частицы и излучения позволяет регистрировать</w:t>
            </w:r>
            <w:r w:rsidR="00B364C3" w:rsidRPr="00801407">
              <w:rPr>
                <w:rFonts w:ascii="Times New Roman" w:hAnsi="Times New Roman" w:cs="Times New Roman"/>
                <w:color w:val="CC00FF"/>
                <w:sz w:val="20"/>
                <w:szCs w:val="24"/>
              </w:rPr>
              <w:t>.</w:t>
            </w:r>
          </w:p>
          <w:p w:rsidR="00032AB9" w:rsidRPr="00801407" w:rsidRDefault="00B364C3" w:rsidP="00032AB9">
            <w:pPr>
              <w:jc w:val="center"/>
              <w:rPr>
                <w:rFonts w:ascii="Times New Roman" w:hAnsi="Times New Roman" w:cs="Times New Roman"/>
                <w:color w:val="CC00FF"/>
                <w:sz w:val="20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0"/>
                <w:szCs w:val="24"/>
              </w:rPr>
              <w:t xml:space="preserve"> Какие преимущества имеет.</w:t>
            </w:r>
          </w:p>
        </w:tc>
      </w:tr>
      <w:tr w:rsidR="00801407" w:rsidRPr="00801407" w:rsidTr="005504B2">
        <w:tc>
          <w:tcPr>
            <w:tcW w:w="1843" w:type="dxa"/>
          </w:tcPr>
          <w:p w:rsidR="005504B2" w:rsidRPr="00801407" w:rsidRDefault="005504B2" w:rsidP="005504B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</w:p>
          <w:p w:rsidR="00032AB9" w:rsidRPr="00801407" w:rsidRDefault="00032AB9" w:rsidP="00032AB9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Газоразрядный счётчик Гейгера</w:t>
            </w:r>
          </w:p>
        </w:tc>
        <w:tc>
          <w:tcPr>
            <w:tcW w:w="5670" w:type="dxa"/>
          </w:tcPr>
          <w:p w:rsidR="005504B2" w:rsidRPr="00801407" w:rsidRDefault="005504B2" w:rsidP="005504B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4"/>
                <w:lang w:eastAsia="ru-RU"/>
              </w:rPr>
              <w:t>2.</w:t>
            </w:r>
          </w:p>
          <w:p w:rsidR="00B364C3" w:rsidRPr="00801407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Благодаря этому методу, французский физик Антуан Анри Беккерель в 1896 г. открыл радиоактивность, рассматривая ионизирующее действие быстрых заряженных частиц на эмульсию фотопластинки.</w:t>
            </w:r>
          </w:p>
          <w:p w:rsidR="00B364C3" w:rsidRPr="00801407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Фотоэмульсия содержит большое количество микроскопических кристалликов бромида серебра. Быстрая заряженная частица, пронизывая кристаллик, отрывает электроны от отдельных атомов брома. Цепочка таких кристалликов образует скрытое изображение. При проявлении в этих кристалликах восстанавливается металлическое серебро, и цепочка зерен серебра образует трек частицы.</w:t>
            </w:r>
          </w:p>
          <w:p w:rsidR="00032AB9" w:rsidRPr="00801407" w:rsidRDefault="00B364C3" w:rsidP="00B364C3">
            <w:pPr>
              <w:spacing w:after="150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По длине и толщине трека можно оценить энергию и массу частицы. Так как фотоэмульсия имеет большую плотность, то треки получаются очень короткими, но при фотографировании их можно увеличить.</w:t>
            </w:r>
          </w:p>
        </w:tc>
        <w:tc>
          <w:tcPr>
            <w:tcW w:w="3260" w:type="dxa"/>
          </w:tcPr>
          <w:p w:rsidR="005504B2" w:rsidRPr="00801407" w:rsidRDefault="005504B2" w:rsidP="005504B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4"/>
                <w:lang w:eastAsia="ru-RU"/>
              </w:rPr>
              <w:t>3.</w:t>
            </w:r>
          </w:p>
          <w:p w:rsidR="005504B2" w:rsidRPr="00801407" w:rsidRDefault="005504B2" w:rsidP="00B364C3">
            <w:pPr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</w:p>
          <w:p w:rsidR="00032AB9" w:rsidRPr="00801407" w:rsidRDefault="00032AB9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Счетчик Гейгера применяется в основном для регистрации электронов и γ-квантов.</w:t>
            </w:r>
          </w:p>
        </w:tc>
      </w:tr>
      <w:tr w:rsidR="00801407" w:rsidRPr="00801407" w:rsidTr="005504B2">
        <w:tc>
          <w:tcPr>
            <w:tcW w:w="1843" w:type="dxa"/>
          </w:tcPr>
          <w:p w:rsidR="005504B2" w:rsidRPr="00801407" w:rsidRDefault="005504B2" w:rsidP="005504B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b/>
                <w:color w:val="CC00FF"/>
                <w:sz w:val="28"/>
                <w:szCs w:val="24"/>
                <w:lang w:eastAsia="ru-RU"/>
              </w:rPr>
              <w:t>4.</w:t>
            </w:r>
          </w:p>
          <w:p w:rsidR="005504B2" w:rsidRPr="00801407" w:rsidRDefault="005504B2" w:rsidP="00032AB9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  <w:p w:rsidR="00032AB9" w:rsidRPr="00801407" w:rsidRDefault="00032AB9" w:rsidP="00032AB9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Камера Вильсона</w:t>
            </w:r>
          </w:p>
        </w:tc>
        <w:tc>
          <w:tcPr>
            <w:tcW w:w="5670" w:type="dxa"/>
          </w:tcPr>
          <w:p w:rsidR="005504B2" w:rsidRPr="00801407" w:rsidRDefault="005504B2" w:rsidP="00580866">
            <w:pPr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t>5.</w:t>
            </w:r>
          </w:p>
          <w:p w:rsidR="005504B2" w:rsidRPr="00801407" w:rsidRDefault="005504B2" w:rsidP="00580866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  <w:p w:rsidR="00032AB9" w:rsidRPr="00801407" w:rsidRDefault="00580866" w:rsidP="00580866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Камера Вильсона была создана в 1912 году и используется для получения более полных характеристик частиц. С помощью камеры Вильсона можно не только наблюдать элементарные частицы, но даже сфотографировать их след (трек), то есть траекторию, по которой движется частица.</w:t>
            </w:r>
          </w:p>
          <w:p w:rsidR="00580866" w:rsidRPr="00801407" w:rsidRDefault="00580866" w:rsidP="00580866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 xml:space="preserve">В основе камеры Вильсона лежит явление конденсации перенасыщенного пара на ионах с образованием капелек воды, создаваемых движущимися заряженными частицами вдоль своих траекторий. </w:t>
            </w:r>
          </w:p>
          <w:p w:rsidR="00580866" w:rsidRDefault="00580866" w:rsidP="00580866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Если поместить камеру в однородное магнитное поле, то трек частиц будет изогнутым, а по кривизне трека можно будет определить массу и заряд частицы. То есть «опознать» её.</w:t>
            </w:r>
          </w:p>
          <w:p w:rsidR="00952BD3" w:rsidRPr="00952BD3" w:rsidRDefault="00952BD3" w:rsidP="006E3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При </w:t>
            </w: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этом</w:t>
            </w: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необходимо помнить, что:</w:t>
            </w:r>
          </w:p>
          <w:p w:rsidR="00952BD3" w:rsidRPr="00952BD3" w:rsidRDefault="00952BD3" w:rsidP="006E3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– </w:t>
            </w:r>
            <w:r w:rsidRPr="00952BD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длина трека тем больше, чем больше энергия частицы</w:t>
            </w: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(и чем меньше плотность среды);</w:t>
            </w:r>
          </w:p>
          <w:p w:rsidR="00952BD3" w:rsidRPr="00952BD3" w:rsidRDefault="00952BD3" w:rsidP="006E3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– </w:t>
            </w:r>
            <w:r w:rsidRPr="00952BD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толщина трека тем больше заряд частицы и чем меньше её скорость</w:t>
            </w: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;</w:t>
            </w:r>
          </w:p>
          <w:p w:rsidR="00952BD3" w:rsidRPr="00952BD3" w:rsidRDefault="00952BD3" w:rsidP="006E3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– </w:t>
            </w:r>
            <w:r w:rsidRPr="00952BD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при движении заряженной частицы в магнитном поле трек её получается искривленным</w:t>
            </w: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причем радиус кривизны трека тем больше, чем больше масса и скорость частицы и чем меньше её заряд и модуль индукции магнитного поля;</w:t>
            </w:r>
          </w:p>
          <w:p w:rsidR="00952BD3" w:rsidRPr="006E39D5" w:rsidRDefault="00952BD3" w:rsidP="006E39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52B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– частица двигалась от конца трека с большим радиусом кривизны к концу с меньшим радиусом кривизны (радиус уменьшается так как из-за сопротивления среды уменьшается скорость частицы).</w:t>
            </w:r>
          </w:p>
        </w:tc>
        <w:tc>
          <w:tcPr>
            <w:tcW w:w="3260" w:type="dxa"/>
          </w:tcPr>
          <w:p w:rsidR="005504B2" w:rsidRPr="00801407" w:rsidRDefault="005504B2" w:rsidP="00B364C3">
            <w:pPr>
              <w:jc w:val="both"/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lastRenderedPageBreak/>
              <w:t xml:space="preserve">6. </w:t>
            </w:r>
          </w:p>
          <w:p w:rsidR="005504B2" w:rsidRPr="00801407" w:rsidRDefault="005504B2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  <w:p w:rsidR="00B364C3" w:rsidRPr="00801407" w:rsidRDefault="00B364C3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 xml:space="preserve">Регистрирует все виды частиц. </w:t>
            </w:r>
          </w:p>
          <w:p w:rsidR="00B364C3" w:rsidRPr="00801407" w:rsidRDefault="00B364C3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  <w:p w:rsidR="00032AB9" w:rsidRPr="00801407" w:rsidRDefault="00580866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По сравнению с камерой Вильсона, пузырьковая камера обладает большим быстродействием.</w:t>
            </w:r>
          </w:p>
          <w:p w:rsidR="00580866" w:rsidRPr="00801407" w:rsidRDefault="00580866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</w:tc>
      </w:tr>
      <w:tr w:rsidR="00801407" w:rsidRPr="00801407" w:rsidTr="005504B2">
        <w:tc>
          <w:tcPr>
            <w:tcW w:w="1843" w:type="dxa"/>
          </w:tcPr>
          <w:p w:rsidR="005504B2" w:rsidRPr="00801407" w:rsidRDefault="005504B2" w:rsidP="00580866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lastRenderedPageBreak/>
              <w:t>7.</w:t>
            </w:r>
          </w:p>
          <w:p w:rsidR="00580866" w:rsidRPr="00801407" w:rsidRDefault="00580866" w:rsidP="00580866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Пузырьковая камера</w:t>
            </w:r>
          </w:p>
        </w:tc>
        <w:tc>
          <w:tcPr>
            <w:tcW w:w="5670" w:type="dxa"/>
          </w:tcPr>
          <w:p w:rsidR="005504B2" w:rsidRPr="00801407" w:rsidRDefault="005504B2" w:rsidP="00B364C3">
            <w:pPr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t>8.</w:t>
            </w:r>
          </w:p>
          <w:p w:rsidR="00580866" w:rsidRPr="00801407" w:rsidRDefault="00580866" w:rsidP="00B364C3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Пузырьковая камера является одной из разновидностей камеры Вильсона и была создана в 1952 году</w:t>
            </w:r>
            <w:r w:rsidR="00B364C3"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 xml:space="preserve"> американским ученым Дональдом Глейзером</w:t>
            </w: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 xml:space="preserve">. В ней вместо перенасыщенного пара используют перегретую жидкость (например, жидкий водород), поэтому трек частицы, пролетевшей в камере представляет собой ряд пузырьков пара. </w:t>
            </w:r>
          </w:p>
          <w:p w:rsidR="00B364C3" w:rsidRPr="00801407" w:rsidRDefault="00B364C3" w:rsidP="00B364C3">
            <w:pPr>
              <w:spacing w:after="150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В пузырьковой камере, в отличии от камеры Вильсона, пробеги частиц оказываются достаточно короткими, из-за большой плотности рабочего вещества, и частицы даже больших энергий застревают в камере, что позволяет наблюдать серию последовательных превращений частицы и вызываемые ею реакции.</w:t>
            </w:r>
          </w:p>
          <w:p w:rsidR="00B364C3" w:rsidRPr="00801407" w:rsidRDefault="00B364C3" w:rsidP="00B364C3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4B2" w:rsidRPr="00801407" w:rsidRDefault="005504B2" w:rsidP="00B364C3">
            <w:pPr>
              <w:jc w:val="both"/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t>9.</w:t>
            </w:r>
          </w:p>
          <w:p w:rsidR="00B364C3" w:rsidRPr="00801407" w:rsidRDefault="00B364C3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 xml:space="preserve">Регистрирует все виды частиц. </w:t>
            </w:r>
          </w:p>
          <w:p w:rsidR="00B364C3" w:rsidRPr="00801407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</w:p>
          <w:p w:rsidR="00580866" w:rsidRPr="00801407" w:rsidRDefault="00580866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 xml:space="preserve">По виду трека можно получить дополнительную информацию о свойствах частиц. </w:t>
            </w:r>
          </w:p>
          <w:p w:rsidR="00580866" w:rsidRPr="00801407" w:rsidRDefault="00580866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Так, по длине трека можно определить энергию частицы, а по числу капелек на единицу длины трека — ее скорость. Чем длиннее трек частицы, тем больше ее энергия. А чем больше капелек воды образуется на единицу длины трека, тем меньше ее скорость. Частицы с большим зарядом оставляют трек большей толщины.</w:t>
            </w:r>
          </w:p>
          <w:p w:rsidR="00580866" w:rsidRPr="00801407" w:rsidRDefault="00580866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Например, альфа-частица дает сплошной трек в виде очень широкой линии, </w:t>
            </w: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br/>
              <w:t>протон – тонкую линию трека, электрон – пунктирную линию.</w:t>
            </w:r>
          </w:p>
          <w:p w:rsidR="00580866" w:rsidRPr="00801407" w:rsidRDefault="00580866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</w:tc>
      </w:tr>
      <w:tr w:rsidR="00801407" w:rsidRPr="00801407" w:rsidTr="005504B2">
        <w:tc>
          <w:tcPr>
            <w:tcW w:w="1843" w:type="dxa"/>
          </w:tcPr>
          <w:p w:rsidR="005504B2" w:rsidRPr="00801407" w:rsidRDefault="005504B2" w:rsidP="005504B2">
            <w:pPr>
              <w:jc w:val="both"/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t>10.</w:t>
            </w:r>
          </w:p>
          <w:p w:rsidR="005504B2" w:rsidRPr="00801407" w:rsidRDefault="005504B2" w:rsidP="00580866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  <w:p w:rsidR="00580866" w:rsidRPr="00801407" w:rsidRDefault="00580866" w:rsidP="00580866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>Метод толстослойных фотоэмульсий</w:t>
            </w:r>
          </w:p>
        </w:tc>
        <w:tc>
          <w:tcPr>
            <w:tcW w:w="5670" w:type="dxa"/>
          </w:tcPr>
          <w:p w:rsidR="005504B2" w:rsidRPr="00801407" w:rsidRDefault="00B364C3" w:rsidP="005504B2">
            <w:pPr>
              <w:jc w:val="both"/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 xml:space="preserve"> </w:t>
            </w:r>
            <w:r w:rsidR="005504B2"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t>11.</w:t>
            </w:r>
          </w:p>
          <w:p w:rsidR="005504B2" w:rsidRPr="00801407" w:rsidRDefault="005504B2" w:rsidP="00B364C3">
            <w:pPr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</w:p>
          <w:p w:rsidR="00B364C3" w:rsidRPr="00801407" w:rsidRDefault="00B364C3" w:rsidP="00B364C3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 xml:space="preserve">Счётчик Гейгера был создан в 1908 году. </w:t>
            </w:r>
          </w:p>
          <w:p w:rsidR="00B364C3" w:rsidRPr="00801407" w:rsidRDefault="00B364C3" w:rsidP="00B364C3">
            <w:pPr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 xml:space="preserve">В его основе лежит явление ударной ионизации в газах. </w:t>
            </w:r>
          </w:p>
          <w:p w:rsidR="00B364C3" w:rsidRPr="00801407" w:rsidRDefault="00B364C3" w:rsidP="00B364C3">
            <w:pPr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 xml:space="preserve">Основной элемент счетчика - стеклянная трубка, покрытая изнутри металлическим слоем (катод), внутри которой вдоль оси трубки проходит тонкая металлическая нить (анод). Трубка заполняется газом, чаще всего аргоном. Счетчик подключают к источнику питания и к регистрирующему </w:t>
            </w: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lastRenderedPageBreak/>
              <w:t>устройству. При подключении электрического тока к аноду и катоду, заряженные частицы – электроны или </w:t>
            </w:r>
            <w:r w:rsidRPr="00801407">
              <w:rPr>
                <w:rFonts w:ascii="Times New Roman" w:eastAsia="Times New Roman" w:hAnsi="Times New Roman" w:cs="Times New Roman"/>
                <w:noProof/>
                <w:color w:val="CC00FF"/>
                <w:sz w:val="24"/>
                <w:szCs w:val="24"/>
                <w:lang w:eastAsia="ru-RU"/>
              </w:rPr>
              <w:drawing>
                <wp:inline distT="0" distB="0" distL="0" distR="0" wp14:anchorId="63D440FB" wp14:editId="60CDC841">
                  <wp:extent cx="133350" cy="123825"/>
                  <wp:effectExtent l="0" t="0" r="0" b="9525"/>
                  <wp:docPr id="12" name="Рисунок 12" descr="https://fsd.multiurok.ru/html/2019/02/22/s_5c6fd6c8677fe/s1096406_0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fsd.multiurok.ru/html/2019/02/22/s_5c6fd6c8677fe/s1096406_0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 xml:space="preserve">-частицы, пролетая в газе, отрывают от атомов электроны и создают положительные ионы и свободные электроны. Электрическое поле между анодом и катодом, возникшее в результате подводимого к ним высокого напряжения, ускоряет электроны до энергий, при которых начинается ударная ионизация, т.е. возникает лавина ионов, и ток, проходящий через счетчик, резко возрастает. </w:t>
            </w:r>
          </w:p>
          <w:p w:rsidR="00580866" w:rsidRPr="00801407" w:rsidRDefault="00B364C3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Одновременно на нагрузочном резисторе образуется импульс напряжения, который и подается в регистрирующее устройство. Затем лавинный разряд автоматически гасится, так как в момент появления импульса тока напряжение на нагрузочном резисторе быстро уменьшается, значит, и напряжение между анодом и катодом резко уменьшается. Разряд прекращается.</w:t>
            </w:r>
          </w:p>
        </w:tc>
        <w:tc>
          <w:tcPr>
            <w:tcW w:w="3260" w:type="dxa"/>
          </w:tcPr>
          <w:p w:rsidR="005504B2" w:rsidRPr="00801407" w:rsidRDefault="005504B2" w:rsidP="005504B2">
            <w:pPr>
              <w:jc w:val="both"/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</w:pPr>
            <w:r w:rsidRPr="00801407">
              <w:rPr>
                <w:rFonts w:ascii="Times New Roman" w:hAnsi="Times New Roman" w:cs="Times New Roman"/>
                <w:b/>
                <w:color w:val="CC00FF"/>
                <w:sz w:val="28"/>
                <w:szCs w:val="24"/>
              </w:rPr>
              <w:lastRenderedPageBreak/>
              <w:t>12.</w:t>
            </w:r>
          </w:p>
          <w:p w:rsidR="005504B2" w:rsidRPr="00801407" w:rsidRDefault="005504B2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  <w:p w:rsidR="00B364C3" w:rsidRPr="00801407" w:rsidRDefault="00B364C3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  <w:r w:rsidRPr="00801407">
              <w:rPr>
                <w:rFonts w:ascii="Times New Roman" w:hAnsi="Times New Roman" w:cs="Times New Roman"/>
                <w:color w:val="CC00FF"/>
                <w:sz w:val="24"/>
                <w:szCs w:val="24"/>
              </w:rPr>
              <w:t xml:space="preserve">Регистрирует все виды частиц. </w:t>
            </w:r>
          </w:p>
          <w:p w:rsidR="00B364C3" w:rsidRPr="00801407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</w:p>
          <w:p w:rsidR="00B364C3" w:rsidRPr="00801407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 xml:space="preserve">Преимущество фотоэмульсий заключается в том, что время экспозиции может быть сколь угодно большим, что дает </w:t>
            </w: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lastRenderedPageBreak/>
              <w:t xml:space="preserve">возможность регистрировать редкие явления. </w:t>
            </w:r>
          </w:p>
          <w:p w:rsidR="00B364C3" w:rsidRPr="00801407" w:rsidRDefault="00B364C3" w:rsidP="00B364C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</w:pPr>
            <w:r w:rsidRPr="00801407">
              <w:rPr>
                <w:rFonts w:ascii="Times New Roman" w:eastAsia="Times New Roman" w:hAnsi="Times New Roman" w:cs="Times New Roman"/>
                <w:color w:val="CC00FF"/>
                <w:sz w:val="24"/>
                <w:szCs w:val="24"/>
                <w:lang w:eastAsia="ru-RU"/>
              </w:rPr>
              <w:t>А также благодаря большой тормозящей способности фотоэмульсий увеличивается число наблюдаемых интересных реакций между частицами и ядрами.</w:t>
            </w:r>
          </w:p>
          <w:p w:rsidR="00580866" w:rsidRPr="00801407" w:rsidRDefault="00580866" w:rsidP="00B364C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4"/>
              </w:rPr>
            </w:pPr>
          </w:p>
        </w:tc>
      </w:tr>
    </w:tbl>
    <w:p w:rsidR="00F202EF" w:rsidRDefault="00F202EF" w:rsidP="00983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ab/>
      </w:r>
      <w:r w:rsidR="009B26B2">
        <w:rPr>
          <w:rFonts w:ascii="Times New Roman" w:eastAsia="Times New Roman" w:hAnsi="Times New Roman" w:cs="Times New Roman"/>
          <w:color w:val="002060"/>
          <w:sz w:val="24"/>
          <w:szCs w:val="28"/>
          <w:lang w:eastAsia="ru-RU"/>
        </w:rPr>
        <w:t xml:space="preserve"> </w:t>
      </w:r>
    </w:p>
    <w:p w:rsidR="009B26B2" w:rsidRPr="009B26B2" w:rsidRDefault="009B26B2" w:rsidP="00983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Cs w:val="28"/>
          <w:lang w:eastAsia="ru-RU"/>
        </w:rPr>
      </w:pPr>
      <w:r w:rsidRPr="009B26B2">
        <w:rPr>
          <w:rFonts w:ascii="Times New Roman" w:eastAsia="Times New Roman" w:hAnsi="Times New Roman" w:cs="Times New Roman"/>
          <w:b/>
          <w:color w:val="0070C0"/>
          <w:szCs w:val="28"/>
          <w:lang w:eastAsia="ru-RU"/>
        </w:rPr>
        <w:t xml:space="preserve">Материал для дополнительного чтения. </w:t>
      </w:r>
    </w:p>
    <w:p w:rsidR="00801407" w:rsidRPr="009B26B2" w:rsidRDefault="00F202EF" w:rsidP="00801407">
      <w:pPr>
        <w:pStyle w:val="style140"/>
        <w:shd w:val="clear" w:color="auto" w:fill="FFFFFF"/>
        <w:spacing w:before="0" w:beforeAutospacing="0" w:after="0" w:afterAutospacing="0"/>
        <w:ind w:firstLine="750"/>
        <w:jc w:val="center"/>
        <w:rPr>
          <w:color w:val="0070C0"/>
          <w:sz w:val="22"/>
          <w:szCs w:val="28"/>
        </w:rPr>
      </w:pPr>
      <w:r w:rsidRPr="009B26B2">
        <w:rPr>
          <w:color w:val="0070C0"/>
          <w:sz w:val="22"/>
          <w:szCs w:val="28"/>
        </w:rPr>
        <w:t xml:space="preserve"> </w:t>
      </w:r>
      <w:r w:rsidR="00801407" w:rsidRPr="009B26B2">
        <w:rPr>
          <w:rStyle w:val="a9"/>
          <w:b/>
          <w:bCs/>
          <w:color w:val="0070C0"/>
          <w:sz w:val="22"/>
          <w:szCs w:val="28"/>
        </w:rPr>
        <w:t>Метод толстослойных фотоэмульсий</w:t>
      </w:r>
    </w:p>
    <w:p w:rsidR="00801407" w:rsidRPr="009B26B2" w:rsidRDefault="00801407" w:rsidP="00801407">
      <w:pPr>
        <w:pStyle w:val="style149"/>
        <w:shd w:val="clear" w:color="auto" w:fill="FFFFFF"/>
        <w:spacing w:before="0" w:beforeAutospacing="0" w:after="0" w:afterAutospacing="0"/>
        <w:ind w:firstLine="750"/>
        <w:jc w:val="both"/>
        <w:rPr>
          <w:color w:val="0070C0"/>
          <w:sz w:val="22"/>
          <w:szCs w:val="28"/>
        </w:rPr>
      </w:pPr>
      <w:r w:rsidRPr="009B26B2">
        <w:rPr>
          <w:color w:val="0070C0"/>
          <w:sz w:val="22"/>
          <w:szCs w:val="28"/>
        </w:rPr>
        <w:t>Этот метод ещё в </w:t>
      </w:r>
      <w:r w:rsidRPr="009B26B2">
        <w:rPr>
          <w:rStyle w:val="style150"/>
          <w:color w:val="0070C0"/>
          <w:sz w:val="22"/>
          <w:szCs w:val="28"/>
        </w:rPr>
        <w:t>1896</w:t>
      </w:r>
      <w:r w:rsidRPr="009B26B2">
        <w:rPr>
          <w:color w:val="0070C0"/>
          <w:sz w:val="22"/>
          <w:szCs w:val="28"/>
        </w:rPr>
        <w:t> году позволил французскому физику А.</w:t>
      </w:r>
      <w:r w:rsidRPr="009B26B2">
        <w:rPr>
          <w:color w:val="0070C0"/>
          <w:sz w:val="22"/>
          <w:szCs w:val="28"/>
          <w:lang w:val="en"/>
        </w:rPr>
        <w:t> </w:t>
      </w:r>
      <w:r w:rsidRPr="009B26B2">
        <w:rPr>
          <w:color w:val="0070C0"/>
          <w:sz w:val="22"/>
          <w:szCs w:val="28"/>
        </w:rPr>
        <w:t>Беккерелю открыть явление </w:t>
      </w:r>
      <w:hyperlink r:id="rId7" w:anchor="%D0%A0%D0%B0%D0%B4%D0%B8%D0%BE%D0%B0%D0%BA%D1%82%D0%B8%D0%B2%D0%BD%D0%BE%D1%81%D1%82%D1%8C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</w:rPr>
          <w:t>радиоактивности</w:t>
        </w:r>
      </w:hyperlink>
      <w:r w:rsidRPr="009B26B2">
        <w:rPr>
          <w:color w:val="0070C0"/>
          <w:sz w:val="22"/>
          <w:szCs w:val="28"/>
        </w:rPr>
        <w:t xml:space="preserve">. </w:t>
      </w:r>
      <w:r w:rsidRPr="009B26B2">
        <w:rPr>
          <w:color w:val="0070C0"/>
          <w:sz w:val="22"/>
          <w:szCs w:val="28"/>
        </w:rPr>
        <w:t xml:space="preserve">В 30-е годы ХХ века </w:t>
      </w:r>
      <w:r w:rsidRPr="009B26B2">
        <w:rPr>
          <w:color w:val="0070C0"/>
          <w:sz w:val="22"/>
          <w:szCs w:val="28"/>
        </w:rPr>
        <w:t>метод был развит советскими физиками Л.</w:t>
      </w:r>
      <w:r w:rsidRPr="009B26B2">
        <w:rPr>
          <w:color w:val="0070C0"/>
          <w:sz w:val="22"/>
          <w:szCs w:val="28"/>
          <w:lang w:val="en"/>
        </w:rPr>
        <w:t> </w:t>
      </w:r>
      <w:r w:rsidRPr="009B26B2">
        <w:rPr>
          <w:color w:val="0070C0"/>
          <w:sz w:val="22"/>
          <w:szCs w:val="28"/>
        </w:rPr>
        <w:t>В.</w:t>
      </w:r>
      <w:r w:rsidRPr="009B26B2">
        <w:rPr>
          <w:color w:val="0070C0"/>
          <w:sz w:val="22"/>
          <w:szCs w:val="28"/>
          <w:lang w:val="en-US"/>
        </w:rPr>
        <w:t> </w:t>
      </w:r>
      <w:proofErr w:type="spellStart"/>
      <w:r w:rsidRPr="009B26B2">
        <w:rPr>
          <w:color w:val="0070C0"/>
          <w:sz w:val="22"/>
          <w:szCs w:val="28"/>
        </w:rPr>
        <w:t>Мысовским</w:t>
      </w:r>
      <w:proofErr w:type="spellEnd"/>
      <w:r w:rsidRPr="009B26B2">
        <w:rPr>
          <w:color w:val="0070C0"/>
          <w:sz w:val="22"/>
          <w:szCs w:val="28"/>
        </w:rPr>
        <w:t xml:space="preserve"> и Г.</w:t>
      </w:r>
      <w:r w:rsidRPr="009B26B2">
        <w:rPr>
          <w:color w:val="0070C0"/>
          <w:sz w:val="22"/>
          <w:szCs w:val="28"/>
          <w:lang w:val="en"/>
        </w:rPr>
        <w:t> </w:t>
      </w:r>
      <w:r w:rsidRPr="009B26B2">
        <w:rPr>
          <w:color w:val="0070C0"/>
          <w:sz w:val="22"/>
          <w:szCs w:val="28"/>
        </w:rPr>
        <w:t>Б. Ждановым и др.</w:t>
      </w:r>
    </w:p>
    <w:p w:rsidR="00801407" w:rsidRPr="009B26B2" w:rsidRDefault="00801407" w:rsidP="00801407">
      <w:pPr>
        <w:pStyle w:val="style72"/>
        <w:shd w:val="clear" w:color="auto" w:fill="FFFFFF"/>
        <w:spacing w:before="0" w:beforeAutospacing="0" w:after="0" w:afterAutospacing="0"/>
        <w:ind w:firstLine="750"/>
        <w:jc w:val="both"/>
        <w:rPr>
          <w:rStyle w:val="style152"/>
          <w:color w:val="0070C0"/>
          <w:sz w:val="22"/>
          <w:szCs w:val="28"/>
          <w:shd w:val="clear" w:color="auto" w:fill="FFFFFF"/>
        </w:rPr>
      </w:pPr>
      <w:r w:rsidRPr="009B26B2">
        <w:rPr>
          <w:rStyle w:val="style151"/>
          <w:color w:val="0070C0"/>
          <w:sz w:val="22"/>
          <w:szCs w:val="28"/>
        </w:rPr>
        <w:t>  </w:t>
      </w: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Фотоэмульсия представляет собой слой желатин</w:t>
      </w: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а</w:t>
      </w: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 xml:space="preserve"> с большим количеством </w:t>
      </w:r>
      <w:proofErr w:type="spellStart"/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зерён</w:t>
      </w:r>
      <w:proofErr w:type="spellEnd"/>
      <w:r w:rsidRPr="009B26B2">
        <w:rPr>
          <w:rStyle w:val="style152"/>
          <w:color w:val="0070C0"/>
          <w:sz w:val="22"/>
          <w:szCs w:val="28"/>
          <w:shd w:val="clear" w:color="auto" w:fill="FFFFFF"/>
        </w:rPr>
        <w:t xml:space="preserve"> бромида серебра</w:t>
      </w: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 xml:space="preserve"> (вспомните тему «Химическое действие света</w:t>
      </w:r>
      <w:proofErr w:type="gramStart"/>
      <w:r w:rsidRPr="009B26B2">
        <w:rPr>
          <w:rStyle w:val="style152"/>
          <w:color w:val="0070C0"/>
          <w:sz w:val="22"/>
          <w:szCs w:val="28"/>
          <w:shd w:val="clear" w:color="auto" w:fill="FFFFFF"/>
        </w:rPr>
        <w:t xml:space="preserve">. </w:t>
      </w:r>
      <w:proofErr w:type="gramEnd"/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Фотография»!)</w:t>
      </w: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. </w:t>
      </w:r>
    </w:p>
    <w:p w:rsidR="00801407" w:rsidRPr="009B26B2" w:rsidRDefault="00801407" w:rsidP="00801407">
      <w:pPr>
        <w:pStyle w:val="style72"/>
        <w:shd w:val="clear" w:color="auto" w:fill="FFFFFF"/>
        <w:spacing w:before="0" w:beforeAutospacing="0" w:after="0" w:afterAutospacing="0"/>
        <w:ind w:firstLine="750"/>
        <w:jc w:val="both"/>
        <w:rPr>
          <w:color w:val="0070C0"/>
          <w:sz w:val="22"/>
          <w:szCs w:val="28"/>
        </w:rPr>
      </w:pPr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Заряженные частицы оказывают на эмульсию такое же действие, как световые кванты. Попадая в слой фотоэмульсии, заряженная частица на своём пути отрывает электроны от отдельных </w:t>
      </w:r>
      <w:hyperlink r:id="rId8" w:anchor="%D0%90%D1%82%D0%BE%D0%BC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  <w:shd w:val="clear" w:color="auto" w:fill="FFFFFF"/>
          </w:rPr>
          <w:t>атомов</w:t>
        </w:r>
      </w:hyperlink>
      <w:r w:rsidRPr="009B26B2">
        <w:rPr>
          <w:rStyle w:val="style151"/>
          <w:color w:val="0070C0"/>
          <w:sz w:val="22"/>
          <w:szCs w:val="28"/>
          <w:shd w:val="clear" w:color="auto" w:fill="FFFFFF"/>
        </w:rPr>
        <w:t xml:space="preserve"> брома. Цепочка таких кристалликов образует скрытое изображение. При проявлении </w:t>
      </w:r>
      <w:proofErr w:type="spellStart"/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фотоэмульсионной</w:t>
      </w:r>
      <w:proofErr w:type="spellEnd"/>
      <w:r w:rsidRPr="009B26B2">
        <w:rPr>
          <w:rStyle w:val="style151"/>
          <w:color w:val="0070C0"/>
          <w:sz w:val="22"/>
          <w:szCs w:val="28"/>
          <w:shd w:val="clear" w:color="auto" w:fill="FFFFFF"/>
        </w:rPr>
        <w:t xml:space="preserve"> пластинки эти кристаллики бромида серебра восстанавливаются </w:t>
      </w:r>
      <w:proofErr w:type="gramStart"/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до  металлического</w:t>
      </w:r>
      <w:proofErr w:type="gramEnd"/>
      <w:r w:rsidRPr="009B26B2">
        <w:rPr>
          <w:rStyle w:val="style151"/>
          <w:color w:val="0070C0"/>
          <w:sz w:val="22"/>
          <w:szCs w:val="28"/>
          <w:shd w:val="clear" w:color="auto" w:fill="FFFFFF"/>
        </w:rPr>
        <w:t xml:space="preserve"> серебра, образуя видимый след (трек) пролетевшей частицы. Характерный размер его зерна </w:t>
      </w:r>
      <w:r w:rsidRPr="009B26B2">
        <w:rPr>
          <w:noProof/>
          <w:color w:val="0070C0"/>
          <w:sz w:val="22"/>
          <w:szCs w:val="28"/>
        </w:rPr>
        <w:t>от 0,3 до 1 микрона</w:t>
      </w:r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.</w:t>
      </w:r>
    </w:p>
    <w:p w:rsidR="00801407" w:rsidRPr="009B26B2" w:rsidRDefault="00801407" w:rsidP="00801407">
      <w:pPr>
        <w:pStyle w:val="style143"/>
        <w:shd w:val="clear" w:color="auto" w:fill="FFFFFF"/>
        <w:spacing w:before="0" w:beforeAutospacing="0" w:after="0" w:afterAutospacing="0"/>
        <w:ind w:firstLine="750"/>
        <w:jc w:val="both"/>
        <w:rPr>
          <w:color w:val="0070C0"/>
          <w:sz w:val="22"/>
          <w:szCs w:val="28"/>
        </w:rPr>
      </w:pPr>
      <w:r w:rsidRPr="009B26B2">
        <w:rPr>
          <w:rStyle w:val="style152"/>
          <w:color w:val="0070C0"/>
          <w:sz w:val="22"/>
          <w:szCs w:val="28"/>
        </w:rPr>
        <w:t>П</w:t>
      </w:r>
      <w:r w:rsidRPr="009B26B2">
        <w:rPr>
          <w:rStyle w:val="style84"/>
          <w:color w:val="0070C0"/>
          <w:sz w:val="22"/>
          <w:szCs w:val="28"/>
          <w:shd w:val="clear" w:color="auto" w:fill="FFFFFF"/>
        </w:rPr>
        <w:t>ластинки фотоэмульсий имеют толщину около </w:t>
      </w:r>
      <w:r w:rsidRPr="009B26B2">
        <w:rPr>
          <w:noProof/>
          <w:color w:val="0070C0"/>
          <w:sz w:val="22"/>
          <w:szCs w:val="28"/>
        </w:rPr>
        <w:t>0,1 мм</w:t>
      </w:r>
      <w:r w:rsidRPr="009B26B2">
        <w:rPr>
          <w:rStyle w:val="style84"/>
          <w:color w:val="0070C0"/>
          <w:sz w:val="22"/>
          <w:szCs w:val="28"/>
          <w:shd w:val="clear" w:color="auto" w:fill="FFFFFF"/>
        </w:rPr>
        <w:t xml:space="preserve">, </w:t>
      </w:r>
      <w:proofErr w:type="gramStart"/>
      <w:r w:rsidRPr="009B26B2">
        <w:rPr>
          <w:rStyle w:val="style84"/>
          <w:color w:val="0070C0"/>
          <w:sz w:val="22"/>
          <w:szCs w:val="28"/>
          <w:shd w:val="clear" w:color="auto" w:fill="FFFFFF"/>
        </w:rPr>
        <w:t>что  позволяет</w:t>
      </w:r>
      <w:proofErr w:type="gramEnd"/>
      <w:r w:rsidRPr="009B26B2">
        <w:rPr>
          <w:rStyle w:val="style84"/>
          <w:color w:val="0070C0"/>
          <w:sz w:val="22"/>
          <w:szCs w:val="28"/>
          <w:shd w:val="clear" w:color="auto" w:fill="FFFFFF"/>
        </w:rPr>
        <w:t xml:space="preserve"> полностью зарегистрировать лишь треки тех частиц, которые п</w:t>
      </w:r>
      <w:r w:rsidRPr="009B26B2">
        <w:rPr>
          <w:rStyle w:val="style88"/>
          <w:color w:val="0070C0"/>
          <w:sz w:val="22"/>
          <w:szCs w:val="28"/>
          <w:shd w:val="clear" w:color="auto" w:fill="FFFFFF"/>
        </w:rPr>
        <w:t>ролетают</w:t>
      </w:r>
      <w:r w:rsidRPr="009B26B2">
        <w:rPr>
          <w:rStyle w:val="style84"/>
          <w:color w:val="0070C0"/>
          <w:sz w:val="22"/>
          <w:szCs w:val="28"/>
          <w:shd w:val="clear" w:color="auto" w:fill="FFFFFF"/>
        </w:rPr>
        <w:t> только в её плоскости. Поэтому для регистрации и изучения </w:t>
      </w:r>
      <w:hyperlink r:id="rId9" w:anchor="%D0%AD%D0%BB%D0%B5%D0%BC%D0%B5%D0%BD%D1%82%D0%B0%D1%80%D0%BD%D1%8B%D0%B5_%D1%87%D0%B0%D1%81%D1%82%D0%B8%D1%86%D1%8B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  <w:shd w:val="clear" w:color="auto" w:fill="FFFFFF"/>
          </w:rPr>
          <w:t>элементарных частиц</w:t>
        </w:r>
      </w:hyperlink>
      <w:r w:rsidRPr="009B26B2">
        <w:rPr>
          <w:rStyle w:val="style84"/>
          <w:color w:val="0070C0"/>
          <w:sz w:val="22"/>
          <w:szCs w:val="28"/>
          <w:shd w:val="clear" w:color="auto" w:fill="FFFFFF"/>
        </w:rPr>
        <w:t> применяются эмульсионные камеры, в которых облучению подвергаются толстые пачки (весом до нескольких десятков килограммов и толщиной в несколько сотен миллиметров), составленные из отдельных слоев </w:t>
      </w: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фотоэмульсии</w:t>
      </w:r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 (без подложки). После облучения пачка разбирается на слои, каждый из которых проявляется и просматривается под микроскопом. Для того чтобы можно было проследить путь частицы при переходе из одного слоя в другой, перед разборкой пачки на все слои с помощью </w:t>
      </w:r>
      <w:r w:rsidRPr="009B26B2">
        <w:rPr>
          <w:rStyle w:val="style151"/>
          <w:color w:val="0070C0"/>
          <w:sz w:val="22"/>
          <w:szCs w:val="28"/>
        </w:rPr>
        <w:t>рентгеновских лучей</w:t>
      </w:r>
      <w:r w:rsidRPr="009B26B2">
        <w:rPr>
          <w:rStyle w:val="style84"/>
          <w:color w:val="0070C0"/>
          <w:sz w:val="22"/>
          <w:szCs w:val="28"/>
          <w:shd w:val="clear" w:color="auto" w:fill="FFFFFF"/>
        </w:rPr>
        <w:t> </w:t>
      </w:r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наносится одинаковая координатная сетка.</w:t>
      </w:r>
    </w:p>
    <w:p w:rsidR="00801407" w:rsidRPr="009B26B2" w:rsidRDefault="00801407" w:rsidP="00801407">
      <w:pPr>
        <w:pStyle w:val="style100"/>
        <w:shd w:val="clear" w:color="auto" w:fill="FFFFFF"/>
        <w:spacing w:before="0" w:beforeAutospacing="0" w:after="0" w:afterAutospacing="0"/>
        <w:jc w:val="center"/>
        <w:rPr>
          <w:color w:val="0070C0"/>
          <w:sz w:val="22"/>
          <w:szCs w:val="28"/>
        </w:rPr>
      </w:pPr>
      <w:r w:rsidRPr="009B26B2">
        <w:rPr>
          <w:noProof/>
          <w:color w:val="0070C0"/>
          <w:sz w:val="22"/>
          <w:szCs w:val="28"/>
        </w:rPr>
        <w:drawing>
          <wp:inline distT="0" distB="0" distL="0" distR="0" wp14:anchorId="4552F9BC" wp14:editId="1B43875A">
            <wp:extent cx="5006335" cy="1103581"/>
            <wp:effectExtent l="0" t="0" r="0" b="1905"/>
            <wp:docPr id="9" name="Рисунок 9" descr="http://phys.vspu.ac.ru/for%20students/TSOR/Kutseva/registratsya_chastits/%D1%8D%D0%BC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vspu.ac.ru/for%20students/TSOR/Kutseva/registratsya_chastits/%D1%8D%D0%BC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87" cy="11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07" w:rsidRPr="009B26B2" w:rsidRDefault="00801407" w:rsidP="00801407">
      <w:pPr>
        <w:pStyle w:val="style100"/>
        <w:shd w:val="clear" w:color="auto" w:fill="FFFFFF"/>
        <w:spacing w:before="0" w:beforeAutospacing="0" w:after="0" w:afterAutospacing="0"/>
        <w:jc w:val="center"/>
        <w:rPr>
          <w:color w:val="0070C0"/>
          <w:sz w:val="22"/>
          <w:szCs w:val="28"/>
        </w:rPr>
      </w:pPr>
      <w:r w:rsidRPr="009B26B2">
        <w:rPr>
          <w:rStyle w:val="a8"/>
          <w:color w:val="0070C0"/>
          <w:sz w:val="22"/>
          <w:szCs w:val="28"/>
        </w:rPr>
        <w:t>Принцип действия фотоэмульсии при регистрации элементарных частиц</w:t>
      </w:r>
    </w:p>
    <w:p w:rsidR="00801407" w:rsidRPr="009B26B2" w:rsidRDefault="00801407" w:rsidP="00952BD3">
      <w:pPr>
        <w:pStyle w:val="style144"/>
        <w:shd w:val="clear" w:color="auto" w:fill="FFFFFF"/>
        <w:spacing w:before="0" w:beforeAutospacing="0" w:after="0" w:afterAutospacing="0"/>
        <w:ind w:firstLine="750"/>
        <w:rPr>
          <w:color w:val="0070C0"/>
          <w:sz w:val="22"/>
          <w:szCs w:val="28"/>
        </w:rPr>
      </w:pP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 Благодаря большой концентрации серебра плотность фотоэмульсий довольно велика, поэтому треки заряженных частиц получаются очень короткими (например, треки </w:t>
      </w:r>
      <w:hyperlink r:id="rId11" w:anchor="%D0%90%D0%BD%D1%82%D0%B8%D1%87%D0%B0%D1%81%D1%82%D0%B8%D1%86%D0%B0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  <w:shd w:val="clear" w:color="auto" w:fill="FFFFFF"/>
          </w:rPr>
          <w:t>α-частиц</w:t>
        </w:r>
      </w:hyperlink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, испускаемые радиоактивными элементами, имеют длину порядка </w:t>
      </w:r>
      <w:r w:rsidRPr="009B26B2">
        <w:rPr>
          <w:noProof/>
          <w:color w:val="0070C0"/>
          <w:sz w:val="22"/>
          <w:szCs w:val="28"/>
        </w:rPr>
        <w:t>0,001 см</w:t>
      </w:r>
      <w:r w:rsidRPr="009B26B2">
        <w:rPr>
          <w:rStyle w:val="style84"/>
          <w:color w:val="0070C0"/>
          <w:sz w:val="22"/>
          <w:szCs w:val="28"/>
        </w:rPr>
        <w:t>)</w:t>
      </w:r>
      <w:r w:rsidRPr="009B26B2">
        <w:rPr>
          <w:rStyle w:val="style152"/>
          <w:color w:val="0070C0"/>
          <w:sz w:val="22"/>
          <w:szCs w:val="28"/>
          <w:shd w:val="clear" w:color="auto" w:fill="FFFFFF"/>
        </w:rPr>
        <w:t>. </w:t>
      </w:r>
      <w:r w:rsidRPr="009B26B2">
        <w:rPr>
          <w:color w:val="0070C0"/>
          <w:sz w:val="22"/>
          <w:szCs w:val="28"/>
        </w:rPr>
        <w:t>Т</w:t>
      </w:r>
      <w:r w:rsidRPr="009B26B2">
        <w:rPr>
          <w:rStyle w:val="style151"/>
          <w:color w:val="0070C0"/>
          <w:sz w:val="22"/>
          <w:szCs w:val="28"/>
        </w:rPr>
        <w:t>рек длиной </w:t>
      </w:r>
      <w:r w:rsidRPr="009B26B2">
        <w:rPr>
          <w:noProof/>
          <w:color w:val="0070C0"/>
          <w:sz w:val="22"/>
          <w:szCs w:val="28"/>
        </w:rPr>
        <w:t xml:space="preserve">0,05 см </w:t>
      </w:r>
      <w:r w:rsidRPr="009B26B2">
        <w:rPr>
          <w:rStyle w:val="style151"/>
          <w:color w:val="0070C0"/>
          <w:sz w:val="22"/>
          <w:szCs w:val="28"/>
        </w:rPr>
        <w:t>в эмульсии эквивалентен треку в </w:t>
      </w:r>
      <w:r w:rsidRPr="009B26B2">
        <w:rPr>
          <w:noProof/>
          <w:color w:val="0070C0"/>
          <w:sz w:val="22"/>
          <w:szCs w:val="28"/>
        </w:rPr>
        <w:t xml:space="preserve">1 м </w:t>
      </w:r>
      <w:r w:rsidRPr="009B26B2">
        <w:rPr>
          <w:rStyle w:val="style151"/>
          <w:color w:val="0070C0"/>
          <w:sz w:val="22"/>
          <w:szCs w:val="28"/>
        </w:rPr>
        <w:t>в </w:t>
      </w:r>
      <w:hyperlink r:id="rId12" w:tooltip="перейти по ссылке" w:history="1">
        <w:r w:rsidRPr="009B26B2">
          <w:rPr>
            <w:rStyle w:val="a4"/>
            <w:color w:val="0070C0"/>
            <w:sz w:val="22"/>
            <w:szCs w:val="28"/>
            <w:u w:val="none"/>
          </w:rPr>
          <w:t>камере Вильсона</w:t>
        </w:r>
      </w:hyperlink>
      <w:r w:rsidRPr="009B26B2">
        <w:rPr>
          <w:rStyle w:val="style151"/>
          <w:color w:val="0070C0"/>
          <w:sz w:val="22"/>
          <w:szCs w:val="28"/>
        </w:rPr>
        <w:t>. </w:t>
      </w:r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При фотографировании треков их можно увеличить. </w:t>
      </w:r>
      <w:r w:rsidRPr="009B26B2">
        <w:rPr>
          <w:rStyle w:val="style151"/>
          <w:color w:val="0070C0"/>
          <w:sz w:val="22"/>
          <w:szCs w:val="28"/>
        </w:rPr>
        <w:t xml:space="preserve"> В </w:t>
      </w:r>
      <w:r w:rsidRPr="009B26B2">
        <w:rPr>
          <w:rStyle w:val="style151"/>
          <w:color w:val="0070C0"/>
          <w:sz w:val="22"/>
          <w:szCs w:val="28"/>
        </w:rPr>
        <w:lastRenderedPageBreak/>
        <w:t>связи с этим фотоэмульсии применяются для изучения реакций, вызываемых частицами в </w:t>
      </w:r>
      <w:hyperlink r:id="rId13" w:anchor="%D0%A3%D1%81%D0%BA%D0%BE%D1%80%D0%B8%D1%82%D0%B5%D0%BB%D0%B8_%D0%B7%D0%B0%D1%80%D1%8F%D0%B6%D0%B5%D0%BD%D0%BD%D1%8B%D1%85_%D1%87%D0%B0%D1%81%D1%82%D0%B8%D1%86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</w:rPr>
          <w:t>ускорителях</w:t>
        </w:r>
      </w:hyperlink>
      <w:r w:rsidRPr="009B26B2">
        <w:rPr>
          <w:rStyle w:val="style151"/>
          <w:color w:val="0070C0"/>
          <w:sz w:val="22"/>
          <w:szCs w:val="28"/>
        </w:rPr>
        <w:t> сверхвысоких энергий и в </w:t>
      </w:r>
      <w:hyperlink r:id="rId14" w:anchor="%D0%9A%D0%BE%D1%81%D0%BC%D0%B8%D1%87%D0%B5%D1%81%D0%BA%D0%BE%D0%B5_%D0%B8%D0%B7%D1%83%D1%87%D0%B5%D0%BD%D0%B8%D0%B5_(%D0%B8%D0%BB%D0%B8_%D0%BA%D0%BE%D1%81%D0%BC%D0%B8%D1%87%D0%B5%D1%81%D0%BA%D0%B8%D0%B5_%D0%BB%D1%83%D1%87%D0%B8)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</w:rPr>
          <w:t>космических лучах</w:t>
        </w:r>
      </w:hyperlink>
      <w:r w:rsidRPr="009B26B2">
        <w:rPr>
          <w:rStyle w:val="style151"/>
          <w:color w:val="0070C0"/>
          <w:sz w:val="22"/>
          <w:szCs w:val="28"/>
        </w:rPr>
        <w:t>.</w:t>
      </w:r>
    </w:p>
    <w:p w:rsidR="00952BD3" w:rsidRPr="009B26B2" w:rsidRDefault="00801407" w:rsidP="00952BD3">
      <w:pPr>
        <w:pStyle w:val="style153"/>
        <w:shd w:val="clear" w:color="auto" w:fill="FFFFFF"/>
        <w:spacing w:before="0" w:beforeAutospacing="0" w:after="0" w:afterAutospacing="0"/>
        <w:ind w:firstLine="750"/>
        <w:rPr>
          <w:color w:val="0070C0"/>
          <w:sz w:val="22"/>
          <w:szCs w:val="28"/>
          <w:shd w:val="clear" w:color="auto" w:fill="FFFFFF"/>
        </w:rPr>
      </w:pPr>
      <w:r w:rsidRPr="009B26B2">
        <w:rPr>
          <w:color w:val="0070C0"/>
          <w:sz w:val="22"/>
          <w:szCs w:val="28"/>
          <w:shd w:val="clear" w:color="auto" w:fill="FFFFFF"/>
        </w:rPr>
        <w:t xml:space="preserve">По результатам измерения плотности следа (число почерневших </w:t>
      </w:r>
      <w:proofErr w:type="spellStart"/>
      <w:r w:rsidRPr="009B26B2">
        <w:rPr>
          <w:color w:val="0070C0"/>
          <w:sz w:val="22"/>
          <w:szCs w:val="28"/>
          <w:shd w:val="clear" w:color="auto" w:fill="FFFFFF"/>
        </w:rPr>
        <w:t>зерён</w:t>
      </w:r>
      <w:proofErr w:type="spellEnd"/>
      <w:r w:rsidRPr="009B26B2">
        <w:rPr>
          <w:color w:val="0070C0"/>
          <w:sz w:val="22"/>
          <w:szCs w:val="28"/>
          <w:shd w:val="clear" w:color="auto" w:fill="FFFFFF"/>
        </w:rPr>
        <w:t xml:space="preserve"> на единицу его длины) заряженной частицы, который прямо пропорционален вызванной ею </w:t>
      </w:r>
      <w:hyperlink r:id="rId15" w:anchor="%D0%98%D0%BE%D0%BD%D0%B8%D0%B7%D0%B0%D1%86%D0%B8%D1%8F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  <w:shd w:val="clear" w:color="auto" w:fill="FFFFFF"/>
          </w:rPr>
          <w:t>ионизацией</w:t>
        </w:r>
      </w:hyperlink>
      <w:r w:rsidRPr="009B26B2">
        <w:rPr>
          <w:color w:val="0070C0"/>
          <w:sz w:val="22"/>
          <w:szCs w:val="28"/>
          <w:shd w:val="clear" w:color="auto" w:fill="FFFFFF"/>
        </w:rPr>
        <w:t>, можно оценить её скорость.  Кроме того, в результате многочисленных столкновений с </w:t>
      </w:r>
      <w:hyperlink r:id="rId16" w:anchor="%D0%90%D1%82%D0%BE%D0%BC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  <w:shd w:val="clear" w:color="auto" w:fill="FFFFFF"/>
          </w:rPr>
          <w:t>атомами</w:t>
        </w:r>
      </w:hyperlink>
      <w:r w:rsidRPr="009B26B2">
        <w:rPr>
          <w:color w:val="0070C0"/>
          <w:sz w:val="22"/>
          <w:szCs w:val="28"/>
          <w:shd w:val="clear" w:color="auto" w:fill="FFFFFF"/>
        </w:rPr>
        <w:t> эмульсии траектория частицы обнаруживает отклонения, которые помогают оценить также </w:t>
      </w:r>
      <w:hyperlink r:id="rId17" w:anchor="%D0%9C%D0%B0%D1%81%D1%81%D0%B0_%D0%BF%D0%BE%D0%BA%D0%BE%D1%8F_%D1%87%D0%B0%D1%81%D1%82%D0%B8%D1%86%D1%8B,_m_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  <w:shd w:val="clear" w:color="auto" w:fill="FFFFFF"/>
          </w:rPr>
          <w:t>массу</w:t>
        </w:r>
      </w:hyperlink>
      <w:r w:rsidRPr="009B26B2">
        <w:rPr>
          <w:color w:val="0070C0"/>
          <w:sz w:val="22"/>
          <w:szCs w:val="28"/>
          <w:shd w:val="clear" w:color="auto" w:fill="FFFFFF"/>
        </w:rPr>
        <w:t> и </w:t>
      </w:r>
      <w:hyperlink r:id="rId18" w:anchor="%D0%AD%D0%BB%D0%B5%D0%BA%D1%82%D1%80%D0%B8%D1%87%D0%B5%D1%81%D0%BA%D0%B8%D0%B9_%D0%B7%D0%B0%D1%80%D1%8F%D0%B4,_q_" w:tooltip="перейти в глоссарий" w:history="1">
        <w:r w:rsidRPr="009B26B2">
          <w:rPr>
            <w:rStyle w:val="a4"/>
            <w:color w:val="0070C0"/>
            <w:sz w:val="22"/>
            <w:szCs w:val="28"/>
            <w:u w:val="none"/>
            <w:shd w:val="clear" w:color="auto" w:fill="FFFFFF"/>
          </w:rPr>
          <w:t>заряд частицы</w:t>
        </w:r>
      </w:hyperlink>
      <w:r w:rsidRPr="009B26B2">
        <w:rPr>
          <w:color w:val="0070C0"/>
          <w:sz w:val="22"/>
          <w:szCs w:val="28"/>
          <w:shd w:val="clear" w:color="auto" w:fill="FFFFFF"/>
        </w:rPr>
        <w:t>.</w:t>
      </w:r>
    </w:p>
    <w:p w:rsidR="00801407" w:rsidRPr="009B26B2" w:rsidRDefault="00952BD3" w:rsidP="00952BD3">
      <w:pPr>
        <w:pStyle w:val="style153"/>
        <w:shd w:val="clear" w:color="auto" w:fill="FFFFFF"/>
        <w:spacing w:before="0" w:beforeAutospacing="0" w:after="0" w:afterAutospacing="0"/>
        <w:ind w:firstLine="750"/>
        <w:rPr>
          <w:color w:val="0070C0"/>
          <w:sz w:val="22"/>
          <w:szCs w:val="28"/>
        </w:rPr>
      </w:pPr>
      <w:r w:rsidRPr="009B26B2">
        <w:rPr>
          <w:noProof/>
          <w:color w:val="0070C0"/>
          <w:sz w:val="22"/>
        </w:rPr>
        <w:drawing>
          <wp:anchor distT="0" distB="0" distL="114300" distR="114300" simplePos="0" relativeHeight="251658240" behindDoc="0" locked="0" layoutInCell="1" allowOverlap="1" wp14:anchorId="08AC4A4F" wp14:editId="54AB7E88">
            <wp:simplePos x="0" y="0"/>
            <wp:positionH relativeFrom="column">
              <wp:posOffset>472974</wp:posOffset>
            </wp:positionH>
            <wp:positionV relativeFrom="paragraph">
              <wp:posOffset>2209</wp:posOffset>
            </wp:positionV>
            <wp:extent cx="1590446" cy="1610541"/>
            <wp:effectExtent l="0" t="0" r="0" b="8890"/>
            <wp:wrapSquare wrapText="bothSides"/>
            <wp:docPr id="13" name="Рисунок 13" descr="https://fsd.videouroki.net/html/2020/04/09/v_5e8eaf644d524/9974890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html/2020/04/09/v_5e8eaf644d524/99748907_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46" cy="161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407" w:rsidRPr="009B26B2">
        <w:rPr>
          <w:color w:val="0070C0"/>
          <w:sz w:val="22"/>
          <w:szCs w:val="28"/>
        </w:rPr>
        <w:br/>
      </w:r>
      <w:r w:rsidR="00801407" w:rsidRPr="009B26B2">
        <w:rPr>
          <w:rStyle w:val="style98"/>
          <w:color w:val="0070C0"/>
          <w:sz w:val="22"/>
          <w:szCs w:val="28"/>
          <w:shd w:val="clear" w:color="auto" w:fill="FFFFFF"/>
        </w:rPr>
        <w:t>Преимущество ф</w:t>
      </w:r>
      <w:r w:rsidR="00801407" w:rsidRPr="009B26B2">
        <w:rPr>
          <w:rStyle w:val="style88"/>
          <w:color w:val="0070C0"/>
          <w:sz w:val="22"/>
          <w:szCs w:val="28"/>
          <w:shd w:val="clear" w:color="auto" w:fill="FFFFFF"/>
        </w:rPr>
        <w:t>отоэмульсий в том, что время экспозиции может быть сколь угодно большим и </w:t>
      </w:r>
      <w:r w:rsidR="00801407" w:rsidRPr="009B26B2">
        <w:rPr>
          <w:rStyle w:val="style84"/>
          <w:color w:val="0070C0"/>
          <w:sz w:val="22"/>
          <w:szCs w:val="28"/>
          <w:shd w:val="clear" w:color="auto" w:fill="FFFFFF"/>
        </w:rPr>
        <w:t>можно регистрировать траектории всех частиц, пролетевших сквозь фотопластинку за время наблюдения</w:t>
      </w:r>
      <w:r w:rsidR="00801407" w:rsidRPr="009B26B2">
        <w:rPr>
          <w:rStyle w:val="style88"/>
          <w:color w:val="0070C0"/>
          <w:sz w:val="22"/>
          <w:szCs w:val="28"/>
          <w:shd w:val="clear" w:color="auto" w:fill="FFFFFF"/>
        </w:rPr>
        <w:t>; </w:t>
      </w:r>
      <w:r w:rsidR="00801407" w:rsidRPr="009B26B2">
        <w:rPr>
          <w:rStyle w:val="style84"/>
          <w:color w:val="0070C0"/>
          <w:sz w:val="22"/>
          <w:szCs w:val="28"/>
          <w:shd w:val="clear" w:color="auto" w:fill="FFFFFF"/>
        </w:rPr>
        <w:t>эмульсия не требует процедур, которые приводили бы ее в рабочее состояние; д</w:t>
      </w:r>
      <w:r w:rsidR="00801407" w:rsidRPr="009B26B2">
        <w:rPr>
          <w:rStyle w:val="style88"/>
          <w:color w:val="0070C0"/>
          <w:sz w:val="22"/>
          <w:szCs w:val="28"/>
          <w:shd w:val="clear" w:color="auto" w:fill="FFFFFF"/>
        </w:rPr>
        <w:t>анный метод</w:t>
      </w:r>
      <w:r w:rsidR="00801407" w:rsidRPr="009B26B2">
        <w:rPr>
          <w:rStyle w:val="style84"/>
          <w:color w:val="0070C0"/>
          <w:sz w:val="22"/>
          <w:szCs w:val="28"/>
          <w:shd w:val="clear" w:color="auto" w:fill="FFFFFF"/>
        </w:rPr>
        <w:t xml:space="preserve"> дает неисчезающий след </w:t>
      </w:r>
      <w:proofErr w:type="gramStart"/>
      <w:r w:rsidR="00801407" w:rsidRPr="009B26B2">
        <w:rPr>
          <w:rStyle w:val="style84"/>
          <w:color w:val="0070C0"/>
          <w:sz w:val="22"/>
          <w:szCs w:val="28"/>
          <w:shd w:val="clear" w:color="auto" w:fill="FFFFFF"/>
        </w:rPr>
        <w:t>частицы,  который</w:t>
      </w:r>
      <w:proofErr w:type="gramEnd"/>
      <w:r w:rsidR="00801407" w:rsidRPr="009B26B2">
        <w:rPr>
          <w:rStyle w:val="style84"/>
          <w:color w:val="0070C0"/>
          <w:sz w:val="22"/>
          <w:szCs w:val="28"/>
          <w:shd w:val="clear" w:color="auto" w:fill="FFFFFF"/>
        </w:rPr>
        <w:t xml:space="preserve"> потом можно тщательно изучать. Всё это</w:t>
      </w:r>
      <w:r w:rsidR="00801407" w:rsidRPr="009B26B2">
        <w:rPr>
          <w:rStyle w:val="style88"/>
          <w:color w:val="0070C0"/>
          <w:sz w:val="22"/>
          <w:szCs w:val="28"/>
          <w:shd w:val="clear" w:color="auto" w:fill="FFFFFF"/>
        </w:rPr>
        <w:t> позволяет регистрировать редкие явления.</w:t>
      </w:r>
    </w:p>
    <w:p w:rsidR="00801407" w:rsidRPr="009B26B2" w:rsidRDefault="00801407" w:rsidP="00952BD3">
      <w:pPr>
        <w:pStyle w:val="style149"/>
        <w:shd w:val="clear" w:color="auto" w:fill="FFFFFF"/>
        <w:spacing w:before="0" w:beforeAutospacing="0" w:after="0" w:afterAutospacing="0"/>
        <w:ind w:firstLine="750"/>
        <w:rPr>
          <w:color w:val="0070C0"/>
          <w:sz w:val="22"/>
          <w:szCs w:val="28"/>
        </w:rPr>
      </w:pPr>
      <w:r w:rsidRPr="009B26B2">
        <w:rPr>
          <w:rStyle w:val="style151"/>
          <w:color w:val="0070C0"/>
          <w:sz w:val="22"/>
          <w:szCs w:val="28"/>
          <w:shd w:val="clear" w:color="auto" w:fill="FFFFFF"/>
        </w:rPr>
        <w:t>Недостатком метода является длительность и сложность химической обработки фотопластинок и главное — много времени требуется для рассмотрения каждой пластинки в сильном микроскопе.</w:t>
      </w:r>
    </w:p>
    <w:p w:rsidR="00F202EF" w:rsidRPr="009B26B2" w:rsidRDefault="009B26B2" w:rsidP="00983F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9B26B2">
        <w:rPr>
          <w:rFonts w:ascii="Arial" w:hAnsi="Arial" w:cs="Arial"/>
          <w:b/>
          <w:noProof/>
          <w:color w:val="0070C0"/>
          <w:sz w:val="18"/>
          <w:szCs w:val="20"/>
        </w:rPr>
        <w:drawing>
          <wp:anchor distT="0" distB="0" distL="114300" distR="114300" simplePos="0" relativeHeight="251661312" behindDoc="1" locked="0" layoutInCell="1" allowOverlap="1" wp14:anchorId="52220C55" wp14:editId="7F400C6A">
            <wp:simplePos x="0" y="0"/>
            <wp:positionH relativeFrom="column">
              <wp:posOffset>2124710</wp:posOffset>
            </wp:positionH>
            <wp:positionV relativeFrom="paragraph">
              <wp:posOffset>220612</wp:posOffset>
            </wp:positionV>
            <wp:extent cx="1216025" cy="2327910"/>
            <wp:effectExtent l="0" t="0" r="3175" b="0"/>
            <wp:wrapTight wrapText="bothSides">
              <wp:wrapPolygon edited="0">
                <wp:start x="0" y="0"/>
                <wp:lineTo x="0" y="21388"/>
                <wp:lineTo x="21318" y="21388"/>
                <wp:lineTo x="21318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82"/>
                    <a:stretch/>
                  </pic:blipFill>
                  <pic:spPr bwMode="auto">
                    <a:xfrm>
                      <a:off x="0" y="0"/>
                      <a:ext cx="121602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6B2">
        <w:rPr>
          <w:rFonts w:ascii="Verdana" w:eastAsia="Times New Roman" w:hAnsi="Verdana" w:cs="Times New Roman"/>
          <w:b/>
          <w:bCs/>
          <w:noProof/>
          <w:color w:val="0070C0"/>
          <w:sz w:val="16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57294228" wp14:editId="64DBD7EA">
            <wp:simplePos x="0" y="0"/>
            <wp:positionH relativeFrom="margin">
              <wp:posOffset>23052</wp:posOffset>
            </wp:positionH>
            <wp:positionV relativeFrom="paragraph">
              <wp:posOffset>112763</wp:posOffset>
            </wp:positionV>
            <wp:extent cx="1367155" cy="2466975"/>
            <wp:effectExtent l="0" t="0" r="4445" b="9525"/>
            <wp:wrapTight wrapText="bothSides">
              <wp:wrapPolygon edited="0">
                <wp:start x="0" y="0"/>
                <wp:lineTo x="0" y="21517"/>
                <wp:lineTo x="21369" y="21517"/>
                <wp:lineTo x="21369" y="0"/>
                <wp:lineTo x="0" y="0"/>
              </wp:wrapPolygon>
            </wp:wrapTight>
            <wp:docPr id="1" name="Рисунок 1" descr="http://fiz.1september.ru/2008/08/11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.1september.ru/2008/08/11-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r="74481"/>
                    <a:stretch/>
                  </pic:blipFill>
                  <pic:spPr bwMode="auto">
                    <a:xfrm>
                      <a:off x="0" y="0"/>
                      <a:ext cx="136715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6B2" w:rsidRPr="009B26B2" w:rsidRDefault="009B26B2" w:rsidP="006908CE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Pr="009B26B2" w:rsidRDefault="009B26B2" w:rsidP="006908CE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Pr="009B26B2" w:rsidRDefault="009B26B2" w:rsidP="006908CE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Pr="009B26B2" w:rsidRDefault="009B26B2" w:rsidP="006908CE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Pr="009B26B2" w:rsidRDefault="009B26B2" w:rsidP="006908CE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Pr="009B26B2" w:rsidRDefault="009B26B2" w:rsidP="006908CE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Pr="009B26B2" w:rsidRDefault="009B26B2" w:rsidP="009B26B2">
      <w:pPr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Pr="009B26B2" w:rsidRDefault="009B26B2" w:rsidP="009B26B2">
      <w:pPr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9B26B2" w:rsidRDefault="009B26B2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  <w:r w:rsidRPr="009B26B2">
        <w:rPr>
          <w:rFonts w:ascii="Times New Roman" w:hAnsi="Times New Roman" w:cs="Times New Roman"/>
          <w:color w:val="0070C0"/>
          <w:szCs w:val="28"/>
        </w:rPr>
        <w:t>Рассмотрите фотографии</w:t>
      </w:r>
      <w:proofErr w:type="gramStart"/>
      <w:r w:rsidRPr="009B26B2">
        <w:rPr>
          <w:rFonts w:ascii="Times New Roman" w:hAnsi="Times New Roman" w:cs="Times New Roman"/>
          <w:color w:val="0070C0"/>
          <w:szCs w:val="28"/>
        </w:rPr>
        <w:t xml:space="preserve">. </w:t>
      </w:r>
      <w:proofErr w:type="gramEnd"/>
      <w:r w:rsidRPr="009B26B2">
        <w:rPr>
          <w:rFonts w:ascii="Times New Roman" w:hAnsi="Times New Roman" w:cs="Times New Roman"/>
          <w:color w:val="0070C0"/>
          <w:szCs w:val="28"/>
        </w:rPr>
        <w:t>Слева – треки частиц в камере Вильсона, справа – в фотоэмульсии. Чем они отличаются?</w:t>
      </w:r>
    </w:p>
    <w:p w:rsidR="009B26B2" w:rsidRDefault="009B26B2" w:rsidP="009B26B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Повторение и закрепление ранее изученного материала</w:t>
      </w:r>
    </w:p>
    <w:p w:rsidR="009B26B2" w:rsidRPr="0084472F" w:rsidRDefault="009B26B2" w:rsidP="009B26B2">
      <w:pPr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472F">
        <w:rPr>
          <w:rFonts w:ascii="Times New Roman" w:hAnsi="Times New Roman" w:cs="Times New Roman"/>
          <w:color w:val="002060"/>
          <w:sz w:val="28"/>
          <w:szCs w:val="28"/>
        </w:rPr>
        <w:t>Давайте вспомним, что радиоактивность является одним из доказательств сложного строения атома.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Вы, конечно, уже очень хорошо разобрались с предыдущим учебным материалом, и теперь обязательно справитесь со следующим </w:t>
      </w:r>
      <w:r w:rsidRPr="0084472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заданием: </w:t>
      </w:r>
    </w:p>
    <w:p w:rsidR="009B26B2" w:rsidRPr="00801407" w:rsidRDefault="009B26B2" w:rsidP="009B26B2">
      <w:pPr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801407">
        <w:rPr>
          <w:rFonts w:ascii="Times New Roman" w:hAnsi="Times New Roman" w:cs="Times New Roman"/>
          <w:b/>
          <w:i/>
          <w:color w:val="CC00FF"/>
          <w:sz w:val="28"/>
          <w:szCs w:val="28"/>
        </w:rPr>
        <w:t>Прочитайте внимательно следующий ниже предложения, в места пропусков вставьте необходимые слова.</w:t>
      </w:r>
    </w:p>
    <w:p w:rsidR="009B26B2" w:rsidRPr="009B26B2" w:rsidRDefault="009B26B2" w:rsidP="002E37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C00FF"/>
          <w:sz w:val="28"/>
          <w:szCs w:val="28"/>
        </w:rPr>
      </w:pPr>
      <w:r w:rsidRPr="009B26B2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 xml:space="preserve">Когда-то давно атом считался </w:t>
      </w:r>
      <w:r w:rsidRPr="009B26B2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 xml:space="preserve">неделимым. </w:t>
      </w:r>
      <w:r w:rsidRPr="009B26B2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 xml:space="preserve">Однако в конце XIX века учеными были обнаружены частицы, входящие в состав атома. К ним относятся …………………. </w:t>
      </w:r>
    </w:p>
    <w:p w:rsidR="009B26B2" w:rsidRPr="00801407" w:rsidRDefault="009B26B2" w:rsidP="009B26B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C00FF"/>
          <w:sz w:val="28"/>
          <w:szCs w:val="28"/>
        </w:rPr>
      </w:pPr>
      <w:r w:rsidRPr="00801407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>Атомный номер в периодической таблице показывает число ….</w:t>
      </w:r>
    </w:p>
    <w:p w:rsidR="009B26B2" w:rsidRPr="00801407" w:rsidRDefault="009B26B2" w:rsidP="009B26B2">
      <w:pPr>
        <w:pStyle w:val="a3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</w:pPr>
      <w:r w:rsidRPr="00801407">
        <w:rPr>
          <w:rFonts w:ascii="Times New Roman" w:eastAsia="Times New Roman" w:hAnsi="Times New Roman" w:cs="Times New Roman"/>
          <w:bCs/>
          <w:color w:val="CC00FF"/>
          <w:sz w:val="28"/>
          <w:szCs w:val="28"/>
          <w:lang w:eastAsia="ru-RU"/>
        </w:rPr>
        <w:t xml:space="preserve">Изотопы – это атомы одного и того же …, которые имеют одинаковое количество … и …, но разное количество … </w:t>
      </w:r>
      <w:r w:rsidRPr="00801407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> </w:t>
      </w:r>
    </w:p>
    <w:p w:rsidR="009B26B2" w:rsidRPr="00801407" w:rsidRDefault="009B26B2" w:rsidP="009B26B2">
      <w:pPr>
        <w:pStyle w:val="a3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</w:pPr>
      <w:r w:rsidRPr="00801407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lastRenderedPageBreak/>
        <w:t>Атомный номер изотопов одного и того же сорта одинаковый, ведь число … остается то же самое. Но меняется массовое число – так как … добавляют массу атому.</w:t>
      </w:r>
    </w:p>
    <w:p w:rsidR="009B26B2" w:rsidRPr="00801407" w:rsidRDefault="009B26B2" w:rsidP="009B26B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C00FF"/>
          <w:sz w:val="28"/>
          <w:szCs w:val="28"/>
        </w:rPr>
      </w:pPr>
      <w:r w:rsidRPr="00801407">
        <w:rPr>
          <w:rFonts w:ascii="Times New Roman" w:hAnsi="Times New Roman" w:cs="Times New Roman"/>
          <w:color w:val="CC00FF"/>
          <w:sz w:val="28"/>
          <w:szCs w:val="28"/>
        </w:rPr>
        <w:t>Сейчас мы знаем, что в результате альфа-распада из ядра вылетает …, и порядковый номер дочернего ядра … на 2 единицы.</w:t>
      </w:r>
    </w:p>
    <w:p w:rsidR="009B26B2" w:rsidRPr="00801407" w:rsidRDefault="009B26B2" w:rsidP="009B26B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C00FF"/>
          <w:sz w:val="28"/>
          <w:szCs w:val="28"/>
        </w:rPr>
      </w:pPr>
      <w:r w:rsidRPr="00801407">
        <w:rPr>
          <w:rFonts w:ascii="Times New Roman" w:hAnsi="Times New Roman" w:cs="Times New Roman"/>
          <w:color w:val="CC00FF"/>
          <w:sz w:val="28"/>
          <w:szCs w:val="28"/>
        </w:rPr>
        <w:t xml:space="preserve">В результате бета- распада из материнского ядра вылетает …, и порядковый номер ядра … на 1 клетку …  </w:t>
      </w:r>
      <w:proofErr w:type="gramStart"/>
      <w:r w:rsidRPr="00801407">
        <w:rPr>
          <w:rFonts w:ascii="Times New Roman" w:hAnsi="Times New Roman" w:cs="Times New Roman"/>
          <w:color w:val="CC00FF"/>
          <w:sz w:val="28"/>
          <w:szCs w:val="28"/>
        </w:rPr>
        <w:t>к</w:t>
      </w:r>
      <w:proofErr w:type="gramEnd"/>
      <w:r w:rsidRPr="00801407">
        <w:rPr>
          <w:rFonts w:ascii="Times New Roman" w:hAnsi="Times New Roman" w:cs="Times New Roman"/>
          <w:color w:val="CC00FF"/>
          <w:sz w:val="28"/>
          <w:szCs w:val="28"/>
        </w:rPr>
        <w:t xml:space="preserve"> … периодической системы.</w:t>
      </w:r>
    </w:p>
    <w:p w:rsidR="009B26B2" w:rsidRPr="00801407" w:rsidRDefault="009B26B2" w:rsidP="009B26B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C00FF"/>
          <w:sz w:val="32"/>
          <w:szCs w:val="28"/>
        </w:rPr>
      </w:pPr>
      <w:r w:rsidRPr="00801407">
        <w:rPr>
          <w:rFonts w:ascii="Times New Roman" w:hAnsi="Times New Roman" w:cs="Times New Roman"/>
          <w:color w:val="CC00FF"/>
          <w:sz w:val="28"/>
          <w:szCs w:val="28"/>
        </w:rPr>
        <w:t xml:space="preserve">Закон радиоактивного распада имеет вид: </w:t>
      </w:r>
      <w:r w:rsidRPr="00801407">
        <w:rPr>
          <w:rFonts w:ascii="Times New Roman" w:hAnsi="Times New Roman" w:cs="Times New Roman"/>
          <w:color w:val="CC00FF"/>
          <w:sz w:val="36"/>
          <w:szCs w:val="28"/>
          <w:lang w:val="en-US"/>
        </w:rPr>
        <w:t>N</w:t>
      </w:r>
      <w:r w:rsidRPr="00801407">
        <w:rPr>
          <w:rFonts w:ascii="Times New Roman" w:hAnsi="Times New Roman" w:cs="Times New Roman"/>
          <w:color w:val="CC00FF"/>
          <w:sz w:val="36"/>
          <w:szCs w:val="28"/>
        </w:rPr>
        <w:t xml:space="preserve"> = </w:t>
      </w:r>
      <w:r w:rsidRPr="00801407">
        <w:rPr>
          <w:rFonts w:ascii="Times New Roman" w:hAnsi="Times New Roman" w:cs="Times New Roman"/>
          <w:color w:val="CC00FF"/>
          <w:sz w:val="36"/>
          <w:szCs w:val="28"/>
          <w:lang w:val="en-US"/>
        </w:rPr>
        <w:t>N</w:t>
      </w:r>
      <w:r w:rsidRPr="00801407">
        <w:rPr>
          <w:rFonts w:ascii="Times New Roman" w:hAnsi="Times New Roman" w:cs="Times New Roman"/>
          <w:color w:val="CC00FF"/>
          <w:sz w:val="36"/>
          <w:szCs w:val="28"/>
          <w:vertAlign w:val="subscript"/>
        </w:rPr>
        <w:t>0</w:t>
      </w:r>
      <m:oMath>
        <m:r>
          <w:rPr>
            <w:rFonts w:ascii="Cambria Math" w:hAnsi="Cambria Math" w:cs="Times New Roman"/>
            <w:color w:val="CC00FF"/>
            <w:sz w:val="36"/>
            <w:szCs w:val="28"/>
            <w:vertAlign w:val="subscript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CC00FF"/>
                <w:sz w:val="36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CC00FF"/>
                <w:sz w:val="36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CC00FF"/>
                    <w:sz w:val="36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CC00FF"/>
                    <w:sz w:val="36"/>
                    <w:szCs w:val="28"/>
                  </w:rPr>
                  <m:t>-t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CC00FF"/>
                    <w:sz w:val="36"/>
                    <w:szCs w:val="28"/>
                  </w:rPr>
                  <m:t>T</m:t>
                </m:r>
              </m:den>
            </m:f>
          </m:sup>
        </m:sSup>
      </m:oMath>
      <w:r w:rsidRPr="00801407">
        <w:rPr>
          <w:rFonts w:ascii="Times New Roman" w:eastAsiaTheme="minorEastAsia" w:hAnsi="Times New Roman" w:cs="Times New Roman"/>
          <w:color w:val="CC00FF"/>
          <w:sz w:val="28"/>
          <w:szCs w:val="28"/>
        </w:rPr>
        <w:t xml:space="preserve">, где </w:t>
      </w:r>
      <w:r w:rsidRPr="00801407">
        <w:rPr>
          <w:rFonts w:ascii="Times New Roman" w:eastAsiaTheme="minorEastAsia" w:hAnsi="Times New Roman" w:cs="Times New Roman"/>
          <w:color w:val="CC00FF"/>
          <w:sz w:val="32"/>
          <w:szCs w:val="28"/>
          <w:lang w:val="en-US"/>
        </w:rPr>
        <w:t>N</w:t>
      </w:r>
      <w:r w:rsidRPr="00801407">
        <w:rPr>
          <w:rFonts w:ascii="Times New Roman" w:eastAsiaTheme="minorEastAsia" w:hAnsi="Times New Roman" w:cs="Times New Roman"/>
          <w:color w:val="CC00FF"/>
          <w:sz w:val="32"/>
          <w:szCs w:val="28"/>
        </w:rPr>
        <w:t xml:space="preserve"> – …</w:t>
      </w:r>
      <w:proofErr w:type="gramStart"/>
      <w:r w:rsidRPr="00801407">
        <w:rPr>
          <w:rFonts w:ascii="Times New Roman" w:eastAsiaTheme="minorEastAsia" w:hAnsi="Times New Roman" w:cs="Times New Roman"/>
          <w:color w:val="CC00FF"/>
          <w:sz w:val="32"/>
          <w:szCs w:val="28"/>
        </w:rPr>
        <w:t>…….</w:t>
      </w:r>
      <w:proofErr w:type="gramEnd"/>
      <w:r w:rsidRPr="00801407">
        <w:rPr>
          <w:rFonts w:ascii="Times New Roman" w:eastAsiaTheme="minorEastAsia" w:hAnsi="Times New Roman" w:cs="Times New Roman"/>
          <w:color w:val="CC00FF"/>
          <w:sz w:val="32"/>
          <w:szCs w:val="28"/>
        </w:rPr>
        <w:t>., а Т – это………</w:t>
      </w:r>
    </w:p>
    <w:p w:rsidR="009B26B2" w:rsidRPr="00952BD3" w:rsidRDefault="009B26B2" w:rsidP="009B26B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801407">
        <w:rPr>
          <w:rFonts w:ascii="Times New Roman" w:hAnsi="Times New Roman" w:cs="Times New Roman"/>
          <w:color w:val="CC00FF"/>
          <w:sz w:val="28"/>
          <w:szCs w:val="28"/>
        </w:rPr>
        <w:t xml:space="preserve"> Период полураспада показывает время, за которое ………………………….</w:t>
      </w:r>
    </w:p>
    <w:p w:rsidR="009B26B2" w:rsidRPr="00952BD3" w:rsidRDefault="009B26B2" w:rsidP="009B26B2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</w:pP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> Написать реакцию </w:t>
      </w:r>
      <w:r w:rsidRPr="00952BD3">
        <w:rPr>
          <w:rFonts w:ascii="Times New Roman" w:hAnsi="Times New Roman" w:cs="Times New Roman"/>
          <w:noProof/>
          <w:color w:val="CC00FF"/>
          <w:sz w:val="28"/>
          <w:szCs w:val="28"/>
          <w:lang w:eastAsia="ru-RU"/>
        </w:rPr>
        <w:drawing>
          <wp:inline distT="0" distB="0" distL="0" distR="0" wp14:anchorId="336E3BD1" wp14:editId="26F9972C">
            <wp:extent cx="146050" cy="107315"/>
            <wp:effectExtent l="0" t="0" r="6350" b="6985"/>
            <wp:docPr id="15" name="Рисунок 15" descr="https://urok.1sept.ru/%D1%81%D1%82%D0%B0%D1%82%D1%8C%D0%B8/5046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504674/img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>распада серебра </w:t>
      </w: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vertAlign w:val="superscript"/>
          <w:lang w:eastAsia="ru-RU"/>
        </w:rPr>
        <w:t>107 </w:t>
      </w: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vertAlign w:val="subscript"/>
          <w:lang w:eastAsia="ru-RU"/>
        </w:rPr>
        <w:t>47</w:t>
      </w: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>Аg.</w:t>
      </w:r>
    </w:p>
    <w:p w:rsidR="009B26B2" w:rsidRPr="00952BD3" w:rsidRDefault="009B26B2" w:rsidP="009B26B2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</w:pP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 xml:space="preserve"> Написать реакцию </w:t>
      </w:r>
      <w:r w:rsidRPr="00952BD3">
        <w:rPr>
          <w:rFonts w:ascii="Times New Roman" w:hAnsi="Times New Roman" w:cs="Times New Roman"/>
          <w:noProof/>
          <w:color w:val="CC00FF"/>
          <w:sz w:val="28"/>
          <w:szCs w:val="28"/>
          <w:lang w:eastAsia="ru-RU"/>
        </w:rPr>
        <w:drawing>
          <wp:inline distT="0" distB="0" distL="0" distR="0" wp14:anchorId="50292915" wp14:editId="5619EA03">
            <wp:extent cx="123190" cy="184150"/>
            <wp:effectExtent l="0" t="0" r="0" b="6350"/>
            <wp:docPr id="14" name="Рисунок 14" descr="https://urok.1sept.ru/%D1%81%D1%82%D0%B0%D1%82%D1%8C%D0%B8/50467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504674/img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>распада кюрия </w:t>
      </w: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vertAlign w:val="superscript"/>
          <w:lang w:eastAsia="ru-RU"/>
        </w:rPr>
        <w:t>247 </w:t>
      </w:r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vertAlign w:val="subscript"/>
          <w:lang w:eastAsia="ru-RU"/>
        </w:rPr>
        <w:t>96</w:t>
      </w:r>
      <w:proofErr w:type="gramStart"/>
      <w:r w:rsidRPr="00952BD3">
        <w:rPr>
          <w:rFonts w:ascii="Times New Roman" w:eastAsia="Times New Roman" w:hAnsi="Times New Roman" w:cs="Times New Roman"/>
          <w:color w:val="CC00FF"/>
          <w:sz w:val="28"/>
          <w:szCs w:val="28"/>
          <w:lang w:eastAsia="ru-RU"/>
        </w:rPr>
        <w:t>Cm .</w:t>
      </w:r>
      <w:proofErr w:type="gramEnd"/>
    </w:p>
    <w:p w:rsidR="009B26B2" w:rsidRDefault="009B26B2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DF0AC7" w:rsidRPr="009B26B2" w:rsidRDefault="00DF0AC7" w:rsidP="009B26B2">
      <w:pPr>
        <w:jc w:val="both"/>
        <w:rPr>
          <w:rFonts w:ascii="Times New Roman" w:hAnsi="Times New Roman" w:cs="Times New Roman"/>
          <w:color w:val="0070C0"/>
          <w:szCs w:val="28"/>
        </w:rPr>
      </w:pPr>
    </w:p>
    <w:p w:rsidR="005504B2" w:rsidRPr="00952BD3" w:rsidRDefault="009B26B2" w:rsidP="006908CE">
      <w:pPr>
        <w:ind w:firstLine="708"/>
        <w:jc w:val="both"/>
        <w:rPr>
          <w:rFonts w:ascii="Times New Roman" w:hAnsi="Times New Roman" w:cs="Times New Roman"/>
          <w:color w:val="CC00FF"/>
          <w:sz w:val="28"/>
          <w:szCs w:val="28"/>
        </w:rPr>
      </w:pPr>
      <w:r>
        <w:rPr>
          <w:rFonts w:ascii="Times New Roman" w:hAnsi="Times New Roman" w:cs="Times New Roman"/>
          <w:color w:val="CC00FF"/>
          <w:sz w:val="28"/>
          <w:szCs w:val="28"/>
        </w:rPr>
        <w:lastRenderedPageBreak/>
        <w:t>Домашнее задание</w:t>
      </w:r>
      <w:r w:rsidR="00B364C3" w:rsidRPr="00952BD3">
        <w:rPr>
          <w:rFonts w:ascii="Times New Roman" w:hAnsi="Times New Roman" w:cs="Times New Roman"/>
          <w:color w:val="CC00FF"/>
          <w:sz w:val="28"/>
          <w:szCs w:val="28"/>
        </w:rPr>
        <w:t xml:space="preserve">. </w:t>
      </w:r>
    </w:p>
    <w:p w:rsidR="006908CE" w:rsidRPr="00952BD3" w:rsidRDefault="00B364C3" w:rsidP="006908CE">
      <w:pPr>
        <w:ind w:firstLine="708"/>
        <w:jc w:val="both"/>
        <w:rPr>
          <w:rFonts w:ascii="Times New Roman" w:hAnsi="Times New Roman" w:cs="Times New Roman"/>
          <w:color w:val="CC00FF"/>
          <w:sz w:val="28"/>
          <w:szCs w:val="28"/>
        </w:rPr>
      </w:pPr>
      <w:r w:rsidRPr="00952BD3">
        <w:rPr>
          <w:rFonts w:ascii="Times New Roman" w:hAnsi="Times New Roman" w:cs="Times New Roman"/>
          <w:color w:val="CC00FF"/>
          <w:sz w:val="28"/>
          <w:szCs w:val="28"/>
        </w:rPr>
        <w:t>Я думаю, что вы очень внимательно прочитали весь сегодняшний материал, и сможете ответить мне на все вопросы. Для этого начертите таблицу:</w:t>
      </w:r>
      <w:bookmarkStart w:id="0" w:name="_GoBack"/>
      <w:bookmarkEnd w:id="0"/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954"/>
        <w:gridCol w:w="2796"/>
        <w:gridCol w:w="2796"/>
        <w:gridCol w:w="2797"/>
      </w:tblGrid>
      <w:tr w:rsidR="00952BD3" w:rsidRPr="00952BD3" w:rsidTr="005504B2">
        <w:tc>
          <w:tcPr>
            <w:tcW w:w="1954" w:type="dxa"/>
          </w:tcPr>
          <w:p w:rsidR="005504B2" w:rsidRPr="006E39D5" w:rsidRDefault="005504B2" w:rsidP="005504B2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Вид задания</w:t>
            </w:r>
          </w:p>
        </w:tc>
        <w:tc>
          <w:tcPr>
            <w:tcW w:w="8389" w:type="dxa"/>
            <w:gridSpan w:val="3"/>
          </w:tcPr>
          <w:p w:rsidR="005504B2" w:rsidRPr="006E39D5" w:rsidRDefault="005504B2" w:rsidP="005504B2">
            <w:pPr>
              <w:jc w:val="center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Ответы</w:t>
            </w:r>
          </w:p>
        </w:tc>
      </w:tr>
      <w:tr w:rsidR="00952BD3" w:rsidRPr="00952BD3" w:rsidTr="005504B2">
        <w:tc>
          <w:tcPr>
            <w:tcW w:w="1954" w:type="dxa"/>
          </w:tcPr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Работа с текстом.</w:t>
            </w:r>
          </w:p>
        </w:tc>
        <w:tc>
          <w:tcPr>
            <w:tcW w:w="8389" w:type="dxa"/>
            <w:gridSpan w:val="3"/>
          </w:tcPr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 xml:space="preserve">Здесь напишите ТОЛЬКО пропущенные мною слова, не переписывая предложения, но ПО СТРОЧКАМ, соблюдая их </w:t>
            </w:r>
            <w:proofErr w:type="gramStart"/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нумерацию.:</w:t>
            </w:r>
            <w:proofErr w:type="gramEnd"/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1.</w:t>
            </w:r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 xml:space="preserve">2. </w:t>
            </w:r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3.</w:t>
            </w:r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4.</w:t>
            </w:r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5.</w:t>
            </w:r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6.</w:t>
            </w:r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7.</w:t>
            </w:r>
          </w:p>
          <w:p w:rsidR="005504B2" w:rsidRPr="006E39D5" w:rsidRDefault="005504B2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8.</w:t>
            </w:r>
          </w:p>
          <w:p w:rsidR="00952BD3" w:rsidRPr="006E39D5" w:rsidRDefault="00952BD3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9.</w:t>
            </w:r>
          </w:p>
          <w:p w:rsidR="005504B2" w:rsidRPr="006E39D5" w:rsidRDefault="00952BD3" w:rsidP="00952BD3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10.</w:t>
            </w:r>
          </w:p>
        </w:tc>
      </w:tr>
      <w:tr w:rsidR="00952BD3" w:rsidRPr="00952BD3" w:rsidTr="005504B2">
        <w:tc>
          <w:tcPr>
            <w:tcW w:w="1954" w:type="dxa"/>
            <w:vMerge w:val="restart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 xml:space="preserve">Коварная таблица. </w:t>
            </w:r>
          </w:p>
        </w:tc>
        <w:tc>
          <w:tcPr>
            <w:tcW w:w="8389" w:type="dxa"/>
            <w:gridSpan w:val="3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Вы помните, что я специально перепутала описания методов регистрации частиц. Верните всё по местам а в отведенных ниже ячейках просто верно укажите номера, которые вы поменяли местами.</w:t>
            </w:r>
          </w:p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Сейчас таблица выглядит так:</w:t>
            </w:r>
          </w:p>
        </w:tc>
      </w:tr>
      <w:tr w:rsidR="00952BD3" w:rsidRPr="00952BD3" w:rsidTr="00140E24">
        <w:trPr>
          <w:trHeight w:val="81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1.</w:t>
            </w: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2.</w:t>
            </w:r>
          </w:p>
        </w:tc>
        <w:tc>
          <w:tcPr>
            <w:tcW w:w="2797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3.</w:t>
            </w:r>
          </w:p>
        </w:tc>
      </w:tr>
      <w:tr w:rsidR="00952BD3" w:rsidRPr="00952BD3" w:rsidTr="00140E24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4.</w:t>
            </w: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5.</w:t>
            </w:r>
          </w:p>
        </w:tc>
        <w:tc>
          <w:tcPr>
            <w:tcW w:w="2797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6.</w:t>
            </w:r>
          </w:p>
        </w:tc>
      </w:tr>
      <w:tr w:rsidR="00952BD3" w:rsidRPr="00952BD3" w:rsidTr="00140E24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7.</w:t>
            </w: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8.</w:t>
            </w:r>
          </w:p>
        </w:tc>
        <w:tc>
          <w:tcPr>
            <w:tcW w:w="2797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9.</w:t>
            </w:r>
          </w:p>
        </w:tc>
      </w:tr>
      <w:tr w:rsidR="00952BD3" w:rsidRPr="00952BD3" w:rsidTr="00140E24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10.</w:t>
            </w:r>
          </w:p>
        </w:tc>
        <w:tc>
          <w:tcPr>
            <w:tcW w:w="2796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11.</w:t>
            </w:r>
          </w:p>
        </w:tc>
        <w:tc>
          <w:tcPr>
            <w:tcW w:w="2797" w:type="dxa"/>
          </w:tcPr>
          <w:p w:rsidR="00F57387" w:rsidRPr="006E39D5" w:rsidRDefault="00F57387" w:rsidP="00F57387">
            <w:pPr>
              <w:jc w:val="center"/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b/>
                <w:color w:val="CC00FF"/>
                <w:sz w:val="24"/>
                <w:szCs w:val="28"/>
              </w:rPr>
              <w:t>12.</w:t>
            </w:r>
          </w:p>
        </w:tc>
      </w:tr>
      <w:tr w:rsidR="00952BD3" w:rsidRPr="00952BD3" w:rsidTr="00806BEA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8389" w:type="dxa"/>
            <w:gridSpan w:val="3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 xml:space="preserve">Но после того, как вы исправите мои ошибки, некоторые номера ячеек поменяются местами. </w:t>
            </w:r>
            <w:proofErr w:type="gramStart"/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>Покажите</w:t>
            </w:r>
            <w:proofErr w:type="gramEnd"/>
            <w:r w:rsidRPr="006E39D5">
              <w:rPr>
                <w:rFonts w:ascii="Times New Roman" w:hAnsi="Times New Roman" w:cs="Times New Roman"/>
                <w:color w:val="CC00FF"/>
                <w:sz w:val="24"/>
                <w:szCs w:val="28"/>
              </w:rPr>
              <w:t xml:space="preserve"> как:</w:t>
            </w:r>
          </w:p>
        </w:tc>
      </w:tr>
      <w:tr w:rsidR="00952BD3" w:rsidRPr="00952BD3" w:rsidTr="00140E24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7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</w:tr>
      <w:tr w:rsidR="00952BD3" w:rsidRPr="00952BD3" w:rsidTr="00140E24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7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</w:tr>
      <w:tr w:rsidR="00952BD3" w:rsidRPr="00952BD3" w:rsidTr="00140E24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7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</w:tr>
      <w:tr w:rsidR="00952BD3" w:rsidRPr="00952BD3" w:rsidTr="00140E24">
        <w:trPr>
          <w:trHeight w:val="78"/>
        </w:trPr>
        <w:tc>
          <w:tcPr>
            <w:tcW w:w="1954" w:type="dxa"/>
            <w:vMerge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6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  <w:tc>
          <w:tcPr>
            <w:tcW w:w="2797" w:type="dxa"/>
          </w:tcPr>
          <w:p w:rsidR="00F57387" w:rsidRPr="006E39D5" w:rsidRDefault="00F57387" w:rsidP="006908CE">
            <w:pPr>
              <w:jc w:val="both"/>
              <w:rPr>
                <w:rFonts w:ascii="Times New Roman" w:hAnsi="Times New Roman" w:cs="Times New Roman"/>
                <w:color w:val="CC00FF"/>
                <w:sz w:val="24"/>
                <w:szCs w:val="28"/>
              </w:rPr>
            </w:pPr>
          </w:p>
        </w:tc>
      </w:tr>
    </w:tbl>
    <w:p w:rsidR="00F76A19" w:rsidRPr="00952BD3" w:rsidRDefault="00F76A19" w:rsidP="00F76A19">
      <w:pPr>
        <w:ind w:firstLine="360"/>
        <w:jc w:val="both"/>
        <w:rPr>
          <w:rFonts w:ascii="Times New Roman" w:hAnsi="Times New Roman" w:cs="Times New Roman"/>
          <w:b/>
          <w:i/>
          <w:color w:val="CC00FF"/>
          <w:sz w:val="32"/>
          <w:szCs w:val="28"/>
        </w:rPr>
      </w:pPr>
      <w:r w:rsidRPr="00952BD3">
        <w:rPr>
          <w:rFonts w:ascii="Times New Roman" w:hAnsi="Times New Roman" w:cs="Times New Roman"/>
          <w:b/>
          <w:i/>
          <w:color w:val="CC00FF"/>
          <w:sz w:val="32"/>
          <w:szCs w:val="28"/>
        </w:rPr>
        <w:t xml:space="preserve">Надеюсь, у вас всё получилось. Вы смогли найти все вопросы и ответили на них. </w:t>
      </w:r>
    </w:p>
    <w:p w:rsidR="00F76A19" w:rsidRPr="00952BD3" w:rsidRDefault="00F76A19" w:rsidP="00F57387">
      <w:pPr>
        <w:ind w:firstLine="360"/>
        <w:jc w:val="both"/>
        <w:rPr>
          <w:rFonts w:ascii="Times New Roman" w:hAnsi="Times New Roman" w:cs="Times New Roman"/>
          <w:color w:val="CC00FF"/>
          <w:sz w:val="32"/>
          <w:szCs w:val="28"/>
        </w:rPr>
      </w:pPr>
      <w:r w:rsidRP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 xml:space="preserve">Сфотографируйте вашу работу, НЕ ЗАБУДЬТЕ подписать, и пришлите мне личным </w:t>
      </w:r>
      <w:proofErr w:type="gramStart"/>
      <w:r w:rsidR="00DC7601" w:rsidRP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 xml:space="preserve">сообщением </w:t>
      </w:r>
      <w:r w:rsidRP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 xml:space="preserve"> не</w:t>
      </w:r>
      <w:proofErr w:type="gramEnd"/>
      <w:r w:rsidRP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 xml:space="preserve"> позднее 17-30</w:t>
      </w:r>
      <w:r w:rsidR="00DC7601" w:rsidRP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 xml:space="preserve"> </w:t>
      </w:r>
      <w:r w:rsidRP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 xml:space="preserve"> </w:t>
      </w:r>
      <w:r w:rsid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>30</w:t>
      </w:r>
      <w:r w:rsidR="00DC7601" w:rsidRPr="00952BD3">
        <w:rPr>
          <w:rFonts w:ascii="Times New Roman" w:hAnsi="Times New Roman" w:cs="Times New Roman"/>
          <w:b/>
          <w:i/>
          <w:color w:val="CC00FF"/>
          <w:sz w:val="32"/>
          <w:szCs w:val="28"/>
          <w:u w:val="single"/>
        </w:rPr>
        <w:t xml:space="preserve"> апреля. </w:t>
      </w:r>
    </w:p>
    <w:p w:rsidR="00DF0AC7" w:rsidRPr="00952BD3" w:rsidRDefault="00DF0AC7">
      <w:pPr>
        <w:ind w:firstLine="360"/>
        <w:jc w:val="both"/>
        <w:rPr>
          <w:rFonts w:ascii="Times New Roman" w:hAnsi="Times New Roman" w:cs="Times New Roman"/>
          <w:color w:val="CC00FF"/>
          <w:sz w:val="32"/>
          <w:szCs w:val="28"/>
        </w:rPr>
      </w:pPr>
    </w:p>
    <w:sectPr w:rsidR="00DF0AC7" w:rsidRPr="00952BD3" w:rsidSect="00F76A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F7A"/>
    <w:multiLevelType w:val="hybridMultilevel"/>
    <w:tmpl w:val="9094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ECF"/>
    <w:multiLevelType w:val="hybridMultilevel"/>
    <w:tmpl w:val="5EA2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7681"/>
    <w:multiLevelType w:val="hybridMultilevel"/>
    <w:tmpl w:val="0FE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D05EB"/>
    <w:multiLevelType w:val="hybridMultilevel"/>
    <w:tmpl w:val="D16A6040"/>
    <w:lvl w:ilvl="0" w:tplc="9A44A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EB4672"/>
    <w:multiLevelType w:val="hybridMultilevel"/>
    <w:tmpl w:val="BFC68288"/>
    <w:lvl w:ilvl="0" w:tplc="27541FAC">
      <w:start w:val="1"/>
      <w:numFmt w:val="decimal"/>
      <w:lvlText w:val="%1."/>
      <w:lvlJc w:val="left"/>
      <w:pPr>
        <w:ind w:left="644" w:hanging="360"/>
      </w:pPr>
      <w:rPr>
        <w:rFonts w:hint="default"/>
        <w:color w:val="CC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8DB"/>
    <w:multiLevelType w:val="hybridMultilevel"/>
    <w:tmpl w:val="DC926282"/>
    <w:lvl w:ilvl="0" w:tplc="9C20E5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2F"/>
    <w:rsid w:val="00032AB9"/>
    <w:rsid w:val="00164F69"/>
    <w:rsid w:val="0017538F"/>
    <w:rsid w:val="00190768"/>
    <w:rsid w:val="002A5B03"/>
    <w:rsid w:val="004201BB"/>
    <w:rsid w:val="005504B2"/>
    <w:rsid w:val="00556C60"/>
    <w:rsid w:val="00580866"/>
    <w:rsid w:val="006908CE"/>
    <w:rsid w:val="006E39D5"/>
    <w:rsid w:val="00760FD6"/>
    <w:rsid w:val="007E5F1B"/>
    <w:rsid w:val="007F5AAF"/>
    <w:rsid w:val="00801407"/>
    <w:rsid w:val="0084472F"/>
    <w:rsid w:val="008C3A07"/>
    <w:rsid w:val="00952BD3"/>
    <w:rsid w:val="00983FD1"/>
    <w:rsid w:val="009B26B2"/>
    <w:rsid w:val="00B364C3"/>
    <w:rsid w:val="00C900D2"/>
    <w:rsid w:val="00CC188A"/>
    <w:rsid w:val="00DC7601"/>
    <w:rsid w:val="00DF0AC7"/>
    <w:rsid w:val="00F202EF"/>
    <w:rsid w:val="00F57387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A1523-BA02-4886-9C39-D14ADBD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8C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3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202EF"/>
    <w:rPr>
      <w:color w:val="808080"/>
    </w:rPr>
  </w:style>
  <w:style w:type="paragraph" w:customStyle="1" w:styleId="style140">
    <w:name w:val="style140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1407"/>
    <w:rPr>
      <w:b/>
      <w:bCs/>
    </w:rPr>
  </w:style>
  <w:style w:type="character" w:styleId="a9">
    <w:name w:val="Emphasis"/>
    <w:basedOn w:val="a0"/>
    <w:uiPriority w:val="20"/>
    <w:qFormat/>
    <w:rsid w:val="00801407"/>
    <w:rPr>
      <w:i/>
      <w:iCs/>
    </w:rPr>
  </w:style>
  <w:style w:type="paragraph" w:customStyle="1" w:styleId="style149">
    <w:name w:val="style149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0">
    <w:name w:val="style150"/>
    <w:basedOn w:val="a0"/>
    <w:rsid w:val="00801407"/>
  </w:style>
  <w:style w:type="paragraph" w:customStyle="1" w:styleId="style72">
    <w:name w:val="style72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1">
    <w:name w:val="style151"/>
    <w:basedOn w:val="a0"/>
    <w:rsid w:val="00801407"/>
  </w:style>
  <w:style w:type="character" w:customStyle="1" w:styleId="style152">
    <w:name w:val="style152"/>
    <w:basedOn w:val="a0"/>
    <w:rsid w:val="00801407"/>
  </w:style>
  <w:style w:type="paragraph" w:customStyle="1" w:styleId="style143">
    <w:name w:val="style143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4">
    <w:name w:val="style84"/>
    <w:basedOn w:val="a0"/>
    <w:rsid w:val="00801407"/>
  </w:style>
  <w:style w:type="character" w:customStyle="1" w:styleId="style88">
    <w:name w:val="style88"/>
    <w:basedOn w:val="a0"/>
    <w:rsid w:val="00801407"/>
  </w:style>
  <w:style w:type="paragraph" w:customStyle="1" w:styleId="style100">
    <w:name w:val="style100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3">
    <w:name w:val="style153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rsid w:val="008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1">
    <w:name w:val="style81"/>
    <w:basedOn w:val="a0"/>
    <w:rsid w:val="00801407"/>
  </w:style>
  <w:style w:type="character" w:customStyle="1" w:styleId="style82">
    <w:name w:val="style82"/>
    <w:basedOn w:val="a0"/>
    <w:rsid w:val="00801407"/>
  </w:style>
  <w:style w:type="character" w:customStyle="1" w:styleId="style98">
    <w:name w:val="style98"/>
    <w:basedOn w:val="a0"/>
    <w:rsid w:val="0080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vspu.ac.ru/for%20students/TSOR/Kutseva/glossarij.html" TargetMode="External"/><Relationship Id="rId13" Type="http://schemas.openxmlformats.org/officeDocument/2006/relationships/hyperlink" Target="http://phys.vspu.ac.ru/for%20students/TSOR/Kutseva/glossarij.html" TargetMode="External"/><Relationship Id="rId18" Type="http://schemas.openxmlformats.org/officeDocument/2006/relationships/hyperlink" Target="http://phys.vspu.ac.ru/for%20students/TSOR/Kutseva/glossarij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hyperlink" Target="http://phys.vspu.ac.ru/for%20students/TSOR/Kutseva/glossarij.html" TargetMode="External"/><Relationship Id="rId12" Type="http://schemas.openxmlformats.org/officeDocument/2006/relationships/hyperlink" Target="http://phys.vspu.ac.ru/for%20students/TSOR/Kutseva/registratsya-%D0%BA%D0%B0%D0%BC%D0%B5%D1%80%D0%B0%20%D0%92%D0%B8%D0%BB%D1%8C%D1%81%D0%BE%D0%BD%D0%B0.html" TargetMode="External"/><Relationship Id="rId17" Type="http://schemas.openxmlformats.org/officeDocument/2006/relationships/hyperlink" Target="http://phys.vspu.ac.ru/for%20students/TSOR/Kutseva/glossarij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hys.vspu.ac.ru/for%20students/TSOR/Kutseva/glossarij.html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hys.vspu.ac.ru/for%20students/TSOR/Kutseva/glossarij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7FXYUfbZ5ec" TargetMode="External"/><Relationship Id="rId15" Type="http://schemas.openxmlformats.org/officeDocument/2006/relationships/hyperlink" Target="http://phys.vspu.ac.ru/for%20students/TSOR/Kutseva/glossarij.html" TargetMode="External"/><Relationship Id="rId23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hys.vspu.ac.ru/for%20students/TSOR/Kutseva/glossarij.html" TargetMode="External"/><Relationship Id="rId14" Type="http://schemas.openxmlformats.org/officeDocument/2006/relationships/hyperlink" Target="http://phys.vspu.ac.ru/for%20students/TSOR/Kutseva/glossarij.html" TargetMode="External"/><Relationship Id="rId22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2020-04-22T03:46:00Z</dcterms:created>
  <dcterms:modified xsi:type="dcterms:W3CDTF">2020-04-24T00:32:00Z</dcterms:modified>
</cp:coreProperties>
</file>