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CA47F7" w:rsidRDefault="00CA47F7" w:rsidP="00CA4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F7">
        <w:rPr>
          <w:rFonts w:ascii="Times New Roman" w:hAnsi="Times New Roman" w:cs="Times New Roman"/>
          <w:b/>
          <w:sz w:val="24"/>
          <w:szCs w:val="24"/>
        </w:rPr>
        <w:t>7 класс. Е. Носов. «Кукла», «Живое пламя».</w:t>
      </w:r>
    </w:p>
    <w:p w:rsidR="00CA47F7" w:rsidRPr="00CA47F7" w:rsidRDefault="00F3164E" w:rsidP="00CA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7F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4BE8AA" wp14:editId="19298040">
            <wp:simplePos x="0" y="0"/>
            <wp:positionH relativeFrom="column">
              <wp:posOffset>4053205</wp:posOffset>
            </wp:positionH>
            <wp:positionV relativeFrom="paragraph">
              <wp:posOffset>191135</wp:posOffset>
            </wp:positionV>
            <wp:extent cx="1990725" cy="2690495"/>
            <wp:effectExtent l="0" t="0" r="9525" b="0"/>
            <wp:wrapSquare wrapText="bothSides"/>
            <wp:docPr id="2" name="Рисунок 2" descr="https://fsd.videouroki.net/products/conspekty/ruslit7/41-e-i-nosov-kukla-zhivoe-plamy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ruslit7/41-e-i-nosov-kukla-zhivoe-plamya.files/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7" w:rsidRPr="00CA47F7">
        <w:rPr>
          <w:rFonts w:ascii="Times New Roman" w:hAnsi="Times New Roman" w:cs="Times New Roman"/>
          <w:b/>
          <w:sz w:val="24"/>
          <w:szCs w:val="24"/>
        </w:rPr>
        <w:t>Цель:</w:t>
      </w:r>
      <w:r w:rsidR="00CA47F7" w:rsidRPr="00CA47F7">
        <w:rPr>
          <w:rFonts w:ascii="Times New Roman" w:hAnsi="Times New Roman" w:cs="Times New Roman"/>
          <w:sz w:val="24"/>
          <w:szCs w:val="24"/>
        </w:rPr>
        <w:t xml:space="preserve"> познакомиться с биографией Е. Носова, приблизиться к пониманию темы и идеи рассказов «Кукла» и «Живое пламя».</w:t>
      </w:r>
    </w:p>
    <w:p w:rsidR="00F3164E" w:rsidRDefault="00F3164E" w:rsidP="00CA47F7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A47F7" w:rsidRPr="00CA47F7" w:rsidRDefault="00CA47F7" w:rsidP="00CA47F7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47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Прочитайте о Е.И. Носове: 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b/>
          <w:bCs/>
          <w:color w:val="000000"/>
        </w:rPr>
        <w:t>Евгений Иванович Носов</w:t>
      </w:r>
      <w:r w:rsidRPr="00CA47F7">
        <w:rPr>
          <w:color w:val="000000"/>
        </w:rPr>
        <w:t> родился 15 января 1925 года.</w:t>
      </w:r>
      <w:r w:rsidRPr="00CA47F7">
        <w:rPr>
          <w:noProof/>
          <w:color w:val="000000"/>
        </w:rPr>
        <w:t xml:space="preserve"> 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color w:val="000000"/>
        </w:rPr>
        <w:t>Отец его был кузнецом. Семья жила в селе Толмачёво, недалеко от города Курска. Жили небогато. Женя с детства ловил рыбу, охотился, собирал лекарственные травы не только для семьи, но и для продажи. Деньги, хоть и небольшие, всё же были подспорьем в хозяйстве.</w:t>
      </w:r>
    </w:p>
    <w:p w:rsidR="00CA47F7" w:rsidRPr="00CA47F7" w:rsidRDefault="006742E9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15066CB" wp14:editId="248432C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66265" cy="2066925"/>
            <wp:effectExtent l="0" t="0" r="635" b="9525"/>
            <wp:wrapSquare wrapText="bothSides"/>
            <wp:docPr id="1" name="Рисунок 1" descr="https://fsd.videouroki.net/products/conspekty/ruslit7/41-e-i-nosov-kukla-zhivoe-plamy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lit7/41-e-i-nosov-kukla-zhivoe-plamya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7" w:rsidRPr="00CA47F7">
        <w:rPr>
          <w:color w:val="000000"/>
        </w:rPr>
        <w:t>Во время войны село было захвачено немецкими войсками. После освобождения</w:t>
      </w:r>
      <w:r w:rsidR="00CA47F7" w:rsidRPr="00CA47F7">
        <w:rPr>
          <w:bCs/>
          <w:iCs/>
          <w:color w:val="000000"/>
        </w:rPr>
        <w:t> Носов</w:t>
      </w:r>
      <w:r w:rsidR="00CA47F7" w:rsidRPr="00CA47F7">
        <w:rPr>
          <w:color w:val="000000"/>
        </w:rPr>
        <w:t> ушёл на фронт. Воевал в артиллерии. Буквально в последние дни войны был тяжело ранен. В госпитале города Серпухова он узнал о победе. А по окончании лечения получил пособие по инвалидности.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Школу</w:t>
      </w:r>
      <w:r w:rsidRPr="00CA47F7">
        <w:rPr>
          <w:color w:val="000000"/>
        </w:rPr>
        <w:t> </w:t>
      </w:r>
      <w:r w:rsidRPr="00CA47F7">
        <w:rPr>
          <w:bCs/>
          <w:color w:val="000000"/>
        </w:rPr>
        <w:t>Евгений</w:t>
      </w:r>
      <w:r w:rsidRPr="00CA47F7">
        <w:rPr>
          <w:color w:val="000000"/>
        </w:rPr>
        <w:t> закончил уже после войны. А после уехал в Среднюю Азию, где работал в газете. Причём, будущий писатель освоил несколько специальностей. Был цинкографом – изготовлял газетные клише, ретушёром – подправлял нечёткие снимки, художником, литературным сотрудником. Там же </w:t>
      </w:r>
      <w:r w:rsidRPr="00CA47F7">
        <w:rPr>
          <w:bCs/>
          <w:color w:val="000000"/>
        </w:rPr>
        <w:t>Евгений</w:t>
      </w:r>
      <w:r w:rsidRPr="00CA47F7">
        <w:rPr>
          <w:color w:val="000000"/>
        </w:rPr>
        <w:t> начал писать.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color w:val="000000"/>
        </w:rPr>
        <w:t>Переехав в Курск, </w:t>
      </w:r>
      <w:r w:rsidRPr="00CA47F7">
        <w:rPr>
          <w:bCs/>
          <w:color w:val="000000"/>
        </w:rPr>
        <w:t>Носов</w:t>
      </w:r>
      <w:r w:rsidRPr="00CA47F7">
        <w:rPr>
          <w:color w:val="000000"/>
        </w:rPr>
        <w:t> уже профессионально занимался литературой. В 1957 году был напечатан его первый рассказ для детей </w:t>
      </w:r>
      <w:r w:rsidRPr="00CA47F7">
        <w:rPr>
          <w:bCs/>
          <w:color w:val="000000"/>
        </w:rPr>
        <w:t>«</w:t>
      </w:r>
      <w:r w:rsidRPr="00CA47F7">
        <w:rPr>
          <w:bCs/>
          <w:iCs/>
          <w:color w:val="000000"/>
        </w:rPr>
        <w:t>Радуга</w:t>
      </w:r>
      <w:r w:rsidRPr="00CA47F7">
        <w:rPr>
          <w:bCs/>
          <w:color w:val="000000"/>
        </w:rPr>
        <w:t>»</w:t>
      </w:r>
      <w:r w:rsidRPr="00CA47F7">
        <w:rPr>
          <w:color w:val="000000"/>
        </w:rPr>
        <w:t>. В следующем году вышел первый сборник повестей и рассказов </w:t>
      </w:r>
      <w:r w:rsidRPr="00CA47F7">
        <w:rPr>
          <w:bCs/>
          <w:color w:val="000000"/>
        </w:rPr>
        <w:t>«</w:t>
      </w:r>
      <w:r w:rsidRPr="00CA47F7">
        <w:rPr>
          <w:bCs/>
          <w:iCs/>
          <w:color w:val="000000"/>
        </w:rPr>
        <w:t>На рыбачьей тропе</w:t>
      </w:r>
      <w:r w:rsidRPr="00CA47F7">
        <w:rPr>
          <w:bCs/>
          <w:color w:val="000000"/>
        </w:rPr>
        <w:t>»</w:t>
      </w:r>
      <w:r w:rsidRPr="00CA47F7">
        <w:rPr>
          <w:color w:val="000000"/>
        </w:rPr>
        <w:t>.</w:t>
      </w:r>
    </w:p>
    <w:p w:rsidR="006742E9" w:rsidRPr="00CA47F7" w:rsidRDefault="006742E9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DFAAF25" wp14:editId="651DC986">
            <wp:simplePos x="0" y="0"/>
            <wp:positionH relativeFrom="column">
              <wp:posOffset>1520190</wp:posOffset>
            </wp:positionH>
            <wp:positionV relativeFrom="paragraph">
              <wp:posOffset>431165</wp:posOffset>
            </wp:positionV>
            <wp:extent cx="1123950" cy="1743075"/>
            <wp:effectExtent l="0" t="0" r="0" b="9525"/>
            <wp:wrapSquare wrapText="bothSides"/>
            <wp:docPr id="4" name="Рисунок 4" descr="https://fsd.videouroki.net/products/conspekty/ruslit7/41-e-i-nosov-kukla-zhivoe-plamy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ruslit7/41-e-i-nosov-kukla-zhivoe-plamya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7F7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AF6974" wp14:editId="486D4DF3">
            <wp:simplePos x="0" y="0"/>
            <wp:positionH relativeFrom="margin">
              <wp:align>left</wp:align>
            </wp:positionH>
            <wp:positionV relativeFrom="paragraph">
              <wp:posOffset>402590</wp:posOffset>
            </wp:positionV>
            <wp:extent cx="1524000" cy="1762125"/>
            <wp:effectExtent l="0" t="0" r="0" b="9525"/>
            <wp:wrapSquare wrapText="bothSides"/>
            <wp:docPr id="3" name="Рисунок 3" descr="https://fsd.videouroki.net/products/conspekty/ruslit7/41-e-i-nosov-kukla-zhivoe-plamy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ruslit7/41-e-i-nosov-kukla-zhivoe-plamya.files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b/>
          <w:bCs/>
          <w:color w:val="000000"/>
        </w:rPr>
        <w:t>Евгений Носов</w:t>
      </w:r>
      <w:r w:rsidRPr="00CA47F7">
        <w:rPr>
          <w:color w:val="000000"/>
        </w:rPr>
        <w:t> очень много писал о природе, потому что очень любил её. В морозные зимние дни не только сам делал кормушки, но даже ходил и развешивал листовки с обращением к людям покормить птиц.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color w:val="000000"/>
        </w:rPr>
        <w:t>Большинство произведений </w:t>
      </w:r>
      <w:r w:rsidRPr="006742E9">
        <w:rPr>
          <w:bCs/>
          <w:color w:val="000000"/>
        </w:rPr>
        <w:t>Евгения Носова</w:t>
      </w:r>
      <w:r w:rsidRPr="00CA47F7">
        <w:rPr>
          <w:color w:val="000000"/>
        </w:rPr>
        <w:t> посвящены жителям деревни, а также животным и растениям. И ещё – войне. Это впечатления героев или же их воспоминания. И часто всё это взаимосвязано в рассказе или повести.</w:t>
      </w:r>
      <w:r w:rsidR="006742E9">
        <w:rPr>
          <w:color w:val="000000"/>
        </w:rPr>
        <w:t xml:space="preserve"> Об этом и рассказы </w:t>
      </w:r>
      <w:r w:rsidRPr="00CA47F7">
        <w:rPr>
          <w:b/>
          <w:bCs/>
          <w:color w:val="000000"/>
        </w:rPr>
        <w:t>«</w:t>
      </w:r>
      <w:r w:rsidRPr="00CA47F7">
        <w:rPr>
          <w:b/>
          <w:bCs/>
          <w:i/>
          <w:iCs/>
          <w:color w:val="000000"/>
        </w:rPr>
        <w:t>Кукла</w:t>
      </w:r>
      <w:r w:rsidRPr="00CA47F7">
        <w:rPr>
          <w:b/>
          <w:bCs/>
          <w:color w:val="000000"/>
        </w:rPr>
        <w:t>»</w:t>
      </w:r>
      <w:r w:rsidRPr="00CA47F7">
        <w:rPr>
          <w:color w:val="000000"/>
        </w:rPr>
        <w:t> и </w:t>
      </w:r>
      <w:r w:rsidRPr="00CA47F7">
        <w:rPr>
          <w:b/>
          <w:bCs/>
          <w:color w:val="000000"/>
        </w:rPr>
        <w:t>«</w:t>
      </w:r>
      <w:r w:rsidRPr="00CA47F7">
        <w:rPr>
          <w:b/>
          <w:bCs/>
          <w:i/>
          <w:iCs/>
          <w:color w:val="000000"/>
        </w:rPr>
        <w:t>Живое пламя</w:t>
      </w:r>
      <w:r w:rsidRPr="00CA47F7">
        <w:rPr>
          <w:b/>
          <w:bCs/>
          <w:color w:val="000000"/>
        </w:rPr>
        <w:t>»</w:t>
      </w:r>
      <w:r w:rsidRPr="00CA47F7">
        <w:rPr>
          <w:color w:val="000000"/>
        </w:rPr>
        <w:t>.</w:t>
      </w:r>
    </w:p>
    <w:p w:rsid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noProof/>
          <w:color w:val="000000"/>
        </w:rPr>
        <w:drawing>
          <wp:inline distT="0" distB="0" distL="0" distR="0">
            <wp:extent cx="1494724" cy="2399665"/>
            <wp:effectExtent l="0" t="0" r="0" b="635"/>
            <wp:docPr id="7" name="Рисунок 7" descr="https://fsd.videouroki.net/products/conspekty/ruslit7/41-e-i-nosov-kukla-zhivoe-plamy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ruslit7/41-e-i-nosov-kukla-zhivoe-plamya.files/image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63" cy="2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F7">
        <w:rPr>
          <w:noProof/>
          <w:color w:val="000000"/>
        </w:rPr>
        <w:drawing>
          <wp:inline distT="0" distB="0" distL="0" distR="0">
            <wp:extent cx="1647825" cy="2367445"/>
            <wp:effectExtent l="0" t="0" r="0" b="0"/>
            <wp:docPr id="6" name="Рисунок 6" descr="https://fsd.videouroki.net/products/conspekty/ruslit7/41-e-i-nosov-kukla-zhivoe-plamy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ruslit7/41-e-i-nosov-kukla-zhivoe-plamya.files/image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06" cy="23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E9" w:rsidRDefault="006742E9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742E9" w:rsidRPr="00CA47F7" w:rsidRDefault="006742E9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Анализ рассказов.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color w:val="000000"/>
        </w:rPr>
        <w:t>Рассказ </w:t>
      </w:r>
      <w:r w:rsidRPr="00CA47F7">
        <w:rPr>
          <w:b/>
          <w:bCs/>
          <w:color w:val="000000"/>
        </w:rPr>
        <w:t>«</w:t>
      </w:r>
      <w:r w:rsidRPr="00CA47F7">
        <w:rPr>
          <w:b/>
          <w:bCs/>
          <w:i/>
          <w:iCs/>
          <w:color w:val="000000"/>
        </w:rPr>
        <w:t>Кукла</w:t>
      </w:r>
      <w:r w:rsidRPr="00CA47F7">
        <w:rPr>
          <w:b/>
          <w:bCs/>
          <w:color w:val="000000"/>
        </w:rPr>
        <w:t>»</w:t>
      </w:r>
      <w:r w:rsidRPr="00CA47F7">
        <w:rPr>
          <w:color w:val="000000"/>
        </w:rPr>
        <w:t> имеет второе название – </w:t>
      </w:r>
      <w:r w:rsidRPr="00CA47F7">
        <w:rPr>
          <w:b/>
          <w:bCs/>
          <w:color w:val="000000"/>
        </w:rPr>
        <w:t>«</w:t>
      </w:r>
      <w:proofErr w:type="spellStart"/>
      <w:r w:rsidRPr="00CA47F7">
        <w:rPr>
          <w:b/>
          <w:bCs/>
          <w:i/>
          <w:iCs/>
          <w:color w:val="000000"/>
        </w:rPr>
        <w:t>Акимыч</w:t>
      </w:r>
      <w:proofErr w:type="spellEnd"/>
      <w:r w:rsidRPr="00CA47F7">
        <w:rPr>
          <w:b/>
          <w:bCs/>
          <w:color w:val="000000"/>
        </w:rPr>
        <w:t>»</w:t>
      </w:r>
      <w:r w:rsidRPr="00CA47F7">
        <w:rPr>
          <w:color w:val="000000"/>
        </w:rPr>
        <w:t>. И это не случайно. Именно </w:t>
      </w:r>
      <w:proofErr w:type="spellStart"/>
      <w:r w:rsidRPr="00CA47F7">
        <w:rPr>
          <w:b/>
          <w:bCs/>
          <w:i/>
          <w:iCs/>
          <w:color w:val="000000"/>
        </w:rPr>
        <w:t>Акимыч</w:t>
      </w:r>
      <w:proofErr w:type="spellEnd"/>
      <w:r w:rsidRPr="00CA47F7">
        <w:rPr>
          <w:color w:val="000000"/>
        </w:rPr>
        <w:t> является не только главным героем, но и единственным чутким к чужому горю человеком.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color w:val="000000"/>
        </w:rPr>
        <w:t>В рассказе </w:t>
      </w:r>
      <w:r w:rsidRPr="00CA47F7">
        <w:rPr>
          <w:b/>
          <w:bCs/>
          <w:color w:val="000000"/>
        </w:rPr>
        <w:t>«</w:t>
      </w:r>
      <w:r w:rsidRPr="00CA47F7">
        <w:rPr>
          <w:b/>
          <w:bCs/>
          <w:i/>
          <w:iCs/>
          <w:color w:val="000000"/>
        </w:rPr>
        <w:t>Кукла</w:t>
      </w:r>
      <w:r w:rsidRPr="00CA47F7">
        <w:rPr>
          <w:b/>
          <w:bCs/>
          <w:color w:val="000000"/>
        </w:rPr>
        <w:t>»</w:t>
      </w:r>
      <w:r w:rsidRPr="00CA47F7">
        <w:rPr>
          <w:color w:val="000000"/>
        </w:rPr>
        <w:t> не описываются боевые действия, только сообщается о контузии </w:t>
      </w:r>
      <w:proofErr w:type="spellStart"/>
      <w:r w:rsidRPr="00CA47F7">
        <w:rPr>
          <w:b/>
          <w:bCs/>
          <w:i/>
          <w:iCs/>
          <w:color w:val="000000"/>
        </w:rPr>
        <w:t>Акимыча</w:t>
      </w:r>
      <w:proofErr w:type="spellEnd"/>
      <w:r w:rsidRPr="00CA47F7">
        <w:rPr>
          <w:b/>
          <w:bCs/>
          <w:i/>
          <w:iCs/>
          <w:color w:val="000000"/>
        </w:rPr>
        <w:t>.</w:t>
      </w:r>
      <w:r w:rsidRPr="00CA47F7">
        <w:rPr>
          <w:color w:val="000000"/>
        </w:rPr>
        <w:t> Ещё упоминается война в разговорах двух бывших фронтовиков, да и то вкратце. В рассказе </w:t>
      </w:r>
      <w:r w:rsidRPr="00CA47F7">
        <w:rPr>
          <w:b/>
          <w:bCs/>
          <w:color w:val="000000"/>
        </w:rPr>
        <w:t>«Живое пламя»</w:t>
      </w:r>
      <w:r w:rsidRPr="00CA47F7">
        <w:rPr>
          <w:color w:val="000000"/>
        </w:rPr>
        <w:t> тоже не описываются бои. Но именно память о войне, о погибших на ней и является главной темой рассказа.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color w:val="000000"/>
        </w:rPr>
        <w:t>Само название рассказа – «</w:t>
      </w:r>
      <w:r w:rsidRPr="00CA47F7">
        <w:rPr>
          <w:i/>
          <w:iCs/>
          <w:color w:val="000000"/>
        </w:rPr>
        <w:t>говорящее</w:t>
      </w:r>
      <w:r w:rsidRPr="00CA47F7">
        <w:rPr>
          <w:color w:val="000000"/>
        </w:rPr>
        <w:t>». </w:t>
      </w:r>
      <w:r w:rsidRPr="00CA47F7">
        <w:rPr>
          <w:b/>
          <w:bCs/>
          <w:color w:val="000000"/>
        </w:rPr>
        <w:t>Живое пламя</w:t>
      </w:r>
      <w:r w:rsidRPr="00CA47F7">
        <w:rPr>
          <w:color w:val="000000"/>
        </w:rPr>
        <w:t> – это и быстро отцветающие яркие маки и так же быстро сгоревшая жизнь молодого лётчика.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CA47F7">
        <w:rPr>
          <w:noProof/>
          <w:color w:val="000000"/>
        </w:rPr>
        <w:drawing>
          <wp:inline distT="0" distB="0" distL="0" distR="0">
            <wp:extent cx="3143250" cy="2162175"/>
            <wp:effectExtent l="0" t="0" r="0" b="9525"/>
            <wp:docPr id="8" name="Рисунок 8" descr="https://fsd.videouroki.net/products/conspekty/ruslit7/41-e-i-nosov-kukla-zhivoe-plamy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ruslit7/41-e-i-nosov-kukla-zhivoe-plamya.files/image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color w:val="000000"/>
        </w:rPr>
        <w:t>Маки подобны огню – яркие, издали приметные: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i/>
          <w:iCs/>
          <w:color w:val="000000"/>
        </w:rPr>
        <w:t>Маки походили на зажжённые факелы с живыми, весело полыхающими на ветру языками пламени. Казалось, что стоит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A47F7">
        <w:rPr>
          <w:i/>
          <w:iCs/>
          <w:color w:val="000000"/>
        </w:rPr>
        <w:t>только</w:t>
      </w:r>
      <w:proofErr w:type="gramEnd"/>
      <w:r w:rsidRPr="00CA47F7">
        <w:rPr>
          <w:i/>
          <w:iCs/>
          <w:color w:val="000000"/>
        </w:rPr>
        <w:t xml:space="preserve"> прикоснуться – сразу опалят!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color w:val="000000"/>
        </w:rPr>
        <w:t>Красивые, гордые своей красотой и яркостью, цветы затмевали всех своих соседей: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i/>
          <w:iCs/>
          <w:color w:val="000000"/>
        </w:rPr>
        <w:t>Маки слепили своей озорной, обжигающей яркостью, и рядом с ними померкли, потускнели все эти парижские красавицы, львиные зевы и прочая цветочная аристократия.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i/>
          <w:iCs/>
          <w:noProof/>
          <w:color w:val="000000"/>
        </w:rPr>
        <w:drawing>
          <wp:inline distT="0" distB="0" distL="0" distR="0">
            <wp:extent cx="3657600" cy="2162175"/>
            <wp:effectExtent l="0" t="0" r="0" b="9525"/>
            <wp:docPr id="9" name="Рисунок 9" descr="https://fsd.videouroki.net/products/conspekty/ruslit7/41-e-i-nosov-kukla-zhivoe-plamya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ruslit7/41-e-i-nosov-kukla-zhivoe-plamya.files/image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color w:val="000000"/>
        </w:rPr>
        <w:t>И хоть красоты этой хватает всего на два дня, зато забыть её невозможно. Мать погибшего лётчика говорит о цветке, подразумевая и сына:</w:t>
      </w:r>
    </w:p>
    <w:p w:rsidR="00CA47F7" w:rsidRPr="00CA47F7" w:rsidRDefault="00CA47F7" w:rsidP="00CA47F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47F7">
        <w:rPr>
          <w:i/>
          <w:iCs/>
          <w:color w:val="000000"/>
        </w:rPr>
        <w:t>Короткая у него жизнь. Зато без оглядки, в полную силу прожита. И у людей так бывает…</w:t>
      </w:r>
    </w:p>
    <w:p w:rsidR="00CA47F7" w:rsidRPr="00CA47F7" w:rsidRDefault="00CA47F7" w:rsidP="00CA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F7" w:rsidRPr="00CA47F7" w:rsidRDefault="00CA47F7" w:rsidP="00CA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F7" w:rsidRPr="00CA47F7" w:rsidRDefault="00CA47F7" w:rsidP="00CA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47F7" w:rsidRPr="00CA47F7" w:rsidSect="006742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13"/>
    <w:rsid w:val="0017538F"/>
    <w:rsid w:val="00190768"/>
    <w:rsid w:val="00331855"/>
    <w:rsid w:val="004201BB"/>
    <w:rsid w:val="00556C60"/>
    <w:rsid w:val="006742E9"/>
    <w:rsid w:val="007F5AAF"/>
    <w:rsid w:val="00CA47F7"/>
    <w:rsid w:val="00DD4813"/>
    <w:rsid w:val="00F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4EEA-313D-4DCB-84C3-7A8849C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F7"/>
    <w:pPr>
      <w:ind w:left="720"/>
      <w:contextualSpacing/>
    </w:pPr>
  </w:style>
  <w:style w:type="table" w:styleId="a4">
    <w:name w:val="Table Grid"/>
    <w:basedOn w:val="a1"/>
    <w:uiPriority w:val="39"/>
    <w:rsid w:val="00CA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2020-04-13T15:29:00Z</dcterms:created>
  <dcterms:modified xsi:type="dcterms:W3CDTF">2020-04-13T15:42:00Z</dcterms:modified>
</cp:coreProperties>
</file>