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CC" w:rsidRDefault="00764FCC" w:rsidP="00764F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4FCC">
        <w:rPr>
          <w:rFonts w:ascii="Times New Roman" w:hAnsi="Times New Roman" w:cs="Times New Roman"/>
          <w:b/>
          <w:sz w:val="28"/>
          <w:szCs w:val="28"/>
        </w:rPr>
        <w:t>Билим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берүүнү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башкармалыгынын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FF6" w:rsidRDefault="00764FCC" w:rsidP="00764F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аймактык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органдарынын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бардык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типтеги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FF6" w:rsidRDefault="00764FCC" w:rsidP="00050F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формадагы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</w:p>
    <w:p w:rsidR="00764FCC" w:rsidRDefault="00764FCC" w:rsidP="00050F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берүү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уюмдарынын</w:t>
      </w:r>
      <w:proofErr w:type="spellEnd"/>
      <w:r w:rsidR="00050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жетекчилерине</w:t>
      </w:r>
      <w:proofErr w:type="spellEnd"/>
    </w:p>
    <w:p w:rsidR="00764FCC" w:rsidRDefault="00764FCC" w:rsidP="00764FC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4FCC" w:rsidRPr="00A07717" w:rsidRDefault="00764FCC" w:rsidP="00764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348ED">
        <w:rPr>
          <w:rFonts w:ascii="Times New Roman" w:hAnsi="Times New Roman" w:cs="Times New Roman"/>
          <w:sz w:val="28"/>
          <w:szCs w:val="28"/>
        </w:rPr>
        <w:t xml:space="preserve">Кыргыз </w:t>
      </w:r>
      <w:proofErr w:type="spellStart"/>
      <w:r w:rsidRPr="008348ED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="00834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8ED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834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8ED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834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8ED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834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8ED">
        <w:rPr>
          <w:rFonts w:ascii="Times New Roman" w:hAnsi="Times New Roman" w:cs="Times New Roman"/>
          <w:sz w:val="28"/>
          <w:szCs w:val="28"/>
        </w:rPr>
        <w:t>илим</w:t>
      </w:r>
      <w:proofErr w:type="spellEnd"/>
      <w:r w:rsidR="00834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8ED">
        <w:rPr>
          <w:rFonts w:ascii="Times New Roman" w:hAnsi="Times New Roman" w:cs="Times New Roman"/>
          <w:sz w:val="28"/>
          <w:szCs w:val="28"/>
        </w:rPr>
        <w:t>министрлиги</w:t>
      </w:r>
      <w:proofErr w:type="spellEnd"/>
      <w:r w:rsidR="008348ED">
        <w:rPr>
          <w:rFonts w:ascii="Times New Roman" w:hAnsi="Times New Roman" w:cs="Times New Roman"/>
          <w:sz w:val="28"/>
          <w:szCs w:val="28"/>
        </w:rPr>
        <w:t xml:space="preserve">, </w:t>
      </w:r>
      <w:r w:rsidR="00A07717">
        <w:rPr>
          <w:rFonts w:ascii="Times New Roman" w:hAnsi="Times New Roman" w:cs="Times New Roman"/>
          <w:sz w:val="28"/>
          <w:szCs w:val="28"/>
        </w:rPr>
        <w:t>2018</w:t>
      </w:r>
      <w:r w:rsidR="00A07717" w:rsidRPr="00A07717">
        <w:rPr>
          <w:rFonts w:ascii="Times New Roman" w:hAnsi="Times New Roman" w:cs="Times New Roman"/>
          <w:sz w:val="28"/>
          <w:szCs w:val="28"/>
        </w:rPr>
        <w:t>-</w:t>
      </w:r>
      <w:r w:rsidR="00CA0827">
        <w:rPr>
          <w:rFonts w:ascii="Times New Roman" w:hAnsi="Times New Roman" w:cs="Times New Roman"/>
          <w:sz w:val="28"/>
          <w:szCs w:val="28"/>
        </w:rPr>
        <w:t xml:space="preserve">2019-окуу </w:t>
      </w:r>
      <w:proofErr w:type="spellStart"/>
      <w:r w:rsidR="00CA0827">
        <w:rPr>
          <w:rFonts w:ascii="Times New Roman" w:hAnsi="Times New Roman" w:cs="Times New Roman"/>
          <w:sz w:val="28"/>
          <w:szCs w:val="28"/>
        </w:rPr>
        <w:t>жылында</w:t>
      </w:r>
      <w:proofErr w:type="spellEnd"/>
      <w:r w:rsidR="00CA0827">
        <w:rPr>
          <w:rFonts w:ascii="Times New Roman" w:hAnsi="Times New Roman" w:cs="Times New Roman"/>
          <w:sz w:val="28"/>
          <w:szCs w:val="28"/>
        </w:rPr>
        <w:t xml:space="preserve"> </w:t>
      </w:r>
      <w:r w:rsidR="00CA0827" w:rsidRPr="00CA0827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бардык типтеги жана менчик түрүндɵгү жалпы билим берүү уюмдарында негизги жалпы жана жалпы орто билим берүүнү</w:t>
      </w:r>
      <w:proofErr w:type="gramStart"/>
      <w:r w:rsidR="00CA0827" w:rsidRPr="00CA0827">
        <w:rPr>
          <w:rFonts w:ascii="Times New Roman" w:hAnsi="Times New Roman" w:cs="Times New Roman"/>
          <w:sz w:val="28"/>
          <w:szCs w:val="28"/>
          <w:lang w:val="ky-KG"/>
        </w:rPr>
        <w:t>н</w:t>
      </w:r>
      <w:proofErr w:type="gramEnd"/>
      <w:r w:rsidR="00CA0827" w:rsidRPr="00CA0827">
        <w:rPr>
          <w:rFonts w:ascii="Times New Roman" w:hAnsi="Times New Roman" w:cs="Times New Roman"/>
          <w:sz w:val="28"/>
          <w:szCs w:val="28"/>
          <w:lang w:val="ky-KG"/>
        </w:rPr>
        <w:t xml:space="preserve"> билим берүү программалары боюнча жыйынтыктоочу мамлекеттик аттестациян</w:t>
      </w:r>
      <w:r w:rsidR="00050FF6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="00CA0827" w:rsidRPr="00CA0827">
        <w:rPr>
          <w:rFonts w:ascii="Times New Roman" w:hAnsi="Times New Roman" w:cs="Times New Roman"/>
          <w:sz w:val="28"/>
          <w:szCs w:val="28"/>
          <w:lang w:val="ky-KG"/>
        </w:rPr>
        <w:t xml:space="preserve"> өткөрүү</w:t>
      </w:r>
      <w:r w:rsidR="00CA0827">
        <w:rPr>
          <w:rFonts w:ascii="Times New Roman" w:hAnsi="Times New Roman" w:cs="Times New Roman"/>
          <w:sz w:val="28"/>
          <w:szCs w:val="28"/>
          <w:lang w:val="ky-KG"/>
        </w:rPr>
        <w:t xml:space="preserve"> масатында жана кээ бир предметтер боюнча жыйынтыктоочу аттестациянын форматынын ѳзгѳрүүсүнѳ ылайык (1-Тиркеме), райондук (шаардык) билим берүү бѳлүмдѳрүнүн методисттери, мектептердин жетекчилери жана мугалимдери тарабынан колдонуу үчүн тѳмѳнкүлѳр боюнча нускамалык-методикалык каттарды жиберет:</w:t>
      </w:r>
    </w:p>
    <w:p w:rsidR="002F70C4" w:rsidRDefault="00050FF6" w:rsidP="00CA08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F70C4" w:rsidRPr="002F70C4">
        <w:rPr>
          <w:rFonts w:ascii="Times New Roman" w:hAnsi="Times New Roman" w:cs="Times New Roman"/>
          <w:sz w:val="28"/>
          <w:szCs w:val="28"/>
          <w:lang w:val="ky-KG"/>
        </w:rPr>
        <w:t>ХI класстард</w:t>
      </w:r>
      <w:r w:rsidR="002F70C4">
        <w:rPr>
          <w:rFonts w:ascii="Times New Roman" w:hAnsi="Times New Roman" w:cs="Times New Roman"/>
          <w:sz w:val="28"/>
          <w:szCs w:val="28"/>
          <w:lang w:val="ky-KG"/>
        </w:rPr>
        <w:t>а (кыргыз, орус, ѳзбек жана тажик) эне тили жана адабияты боюнча эссени жазуу жана баалоо боюнча;</w:t>
      </w:r>
    </w:p>
    <w:p w:rsidR="00CA0827" w:rsidRDefault="002F70C4" w:rsidP="00CA08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F70C4">
        <w:rPr>
          <w:rFonts w:ascii="Times New Roman" w:hAnsi="Times New Roman" w:cs="Times New Roman"/>
          <w:sz w:val="28"/>
          <w:szCs w:val="28"/>
          <w:lang w:val="ky-KG"/>
        </w:rPr>
        <w:t xml:space="preserve"> IX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класстарда (кыргыз, орус, ѳзбек жана тажик) дилбаяндын элементтерин камтыган </w:t>
      </w:r>
      <w:r w:rsidR="00A010C5">
        <w:rPr>
          <w:rFonts w:ascii="Times New Roman" w:hAnsi="Times New Roman" w:cs="Times New Roman"/>
          <w:sz w:val="28"/>
          <w:szCs w:val="28"/>
          <w:lang w:val="ky-KG"/>
        </w:rPr>
        <w:t>баяндаманы жазуу жана баалоо боюнча;</w:t>
      </w:r>
    </w:p>
    <w:p w:rsidR="00A010C5" w:rsidRDefault="00050FF6" w:rsidP="00CA08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010C5" w:rsidRPr="002F70C4">
        <w:rPr>
          <w:rFonts w:ascii="Times New Roman" w:hAnsi="Times New Roman" w:cs="Times New Roman"/>
          <w:sz w:val="28"/>
          <w:szCs w:val="28"/>
          <w:lang w:val="ky-KG"/>
        </w:rPr>
        <w:t xml:space="preserve">IX </w:t>
      </w:r>
      <w:r w:rsidR="00A010C5">
        <w:rPr>
          <w:rFonts w:ascii="Times New Roman" w:hAnsi="Times New Roman" w:cs="Times New Roman"/>
          <w:sz w:val="28"/>
          <w:szCs w:val="28"/>
          <w:lang w:val="ky-KG"/>
        </w:rPr>
        <w:t>класстарда (алгебра) математика боюнча</w:t>
      </w:r>
      <w:r w:rsidR="0027054F">
        <w:rPr>
          <w:rFonts w:ascii="Times New Roman" w:hAnsi="Times New Roman" w:cs="Times New Roman"/>
          <w:sz w:val="28"/>
          <w:szCs w:val="28"/>
          <w:lang w:val="ky-KG"/>
        </w:rPr>
        <w:t xml:space="preserve"> жазуу иштерин жазуу жана баалоо боюнча;</w:t>
      </w:r>
    </w:p>
    <w:p w:rsidR="0027054F" w:rsidRDefault="00050FF6" w:rsidP="00CA08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27054F">
        <w:rPr>
          <w:rFonts w:ascii="Times New Roman" w:hAnsi="Times New Roman" w:cs="Times New Roman"/>
          <w:bCs/>
          <w:sz w:val="28"/>
          <w:szCs w:val="28"/>
          <w:lang w:val="ky-KG"/>
        </w:rPr>
        <w:t>К</w:t>
      </w:r>
      <w:r w:rsidR="0027054F" w:rsidRPr="0027054F">
        <w:rPr>
          <w:rFonts w:ascii="Times New Roman" w:hAnsi="Times New Roman" w:cs="Times New Roman"/>
          <w:bCs/>
          <w:sz w:val="28"/>
          <w:szCs w:val="28"/>
          <w:lang w:val="ky-KG"/>
        </w:rPr>
        <w:t>ыргыз тили</w:t>
      </w:r>
      <w:r w:rsidR="0027054F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боюнча </w:t>
      </w:r>
      <w:r w:rsidR="0027054F" w:rsidRPr="0027054F">
        <w:rPr>
          <w:rFonts w:ascii="Times New Roman" w:hAnsi="Times New Roman" w:cs="Times New Roman"/>
          <w:sz w:val="28"/>
          <w:szCs w:val="28"/>
          <w:lang w:val="ky-KG"/>
        </w:rPr>
        <w:t>орус, ɵзбек жана тажик тилдери</w:t>
      </w:r>
      <w:r w:rsidR="00376D8B">
        <w:rPr>
          <w:rFonts w:ascii="Times New Roman" w:hAnsi="Times New Roman" w:cs="Times New Roman"/>
          <w:sz w:val="28"/>
          <w:szCs w:val="28"/>
          <w:lang w:val="ky-KG"/>
        </w:rPr>
        <w:t>нде окутулган мектептер үчүн</w:t>
      </w:r>
      <w:r w:rsidR="0027054F">
        <w:rPr>
          <w:rFonts w:ascii="Times New Roman" w:hAnsi="Times New Roman" w:cs="Times New Roman"/>
          <w:sz w:val="28"/>
          <w:szCs w:val="28"/>
          <w:lang w:val="ky-KG"/>
        </w:rPr>
        <w:t xml:space="preserve"> жана</w:t>
      </w:r>
      <w:r w:rsidR="0027054F" w:rsidRPr="0027054F">
        <w:rPr>
          <w:rFonts w:ascii="Times New Roman" w:hAnsi="Times New Roman" w:cs="Times New Roman"/>
          <w:sz w:val="28"/>
          <w:szCs w:val="28"/>
          <w:lang w:val="ky-KG"/>
        </w:rPr>
        <w:t xml:space="preserve"> орус тили </w:t>
      </w:r>
      <w:r w:rsidR="0027054F">
        <w:rPr>
          <w:rFonts w:ascii="Times New Roman" w:hAnsi="Times New Roman" w:cs="Times New Roman"/>
          <w:sz w:val="28"/>
          <w:szCs w:val="28"/>
          <w:lang w:val="ky-KG"/>
        </w:rPr>
        <w:t xml:space="preserve">боюнча </w:t>
      </w:r>
      <w:r w:rsidR="0027054F" w:rsidRPr="0027054F">
        <w:rPr>
          <w:rFonts w:ascii="Times New Roman" w:hAnsi="Times New Roman" w:cs="Times New Roman"/>
          <w:sz w:val="28"/>
          <w:szCs w:val="28"/>
          <w:lang w:val="ky-KG"/>
        </w:rPr>
        <w:t>кыргыз ти</w:t>
      </w:r>
      <w:r w:rsidR="00376D8B">
        <w:rPr>
          <w:rFonts w:ascii="Times New Roman" w:hAnsi="Times New Roman" w:cs="Times New Roman"/>
          <w:sz w:val="28"/>
          <w:szCs w:val="28"/>
          <w:lang w:val="ky-KG"/>
        </w:rPr>
        <w:t>линде окутулган мектептер үчүн (</w:t>
      </w:r>
      <w:r w:rsidR="00376D8B" w:rsidRPr="002F70C4">
        <w:rPr>
          <w:rFonts w:ascii="Times New Roman" w:hAnsi="Times New Roman" w:cs="Times New Roman"/>
          <w:sz w:val="28"/>
          <w:szCs w:val="28"/>
          <w:lang w:val="ky-KG"/>
        </w:rPr>
        <w:t>IX</w:t>
      </w:r>
      <w:r w:rsidR="00376D8B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376D8B" w:rsidRPr="00376D8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76D8B" w:rsidRPr="002F70C4">
        <w:rPr>
          <w:rFonts w:ascii="Times New Roman" w:hAnsi="Times New Roman" w:cs="Times New Roman"/>
          <w:sz w:val="28"/>
          <w:szCs w:val="28"/>
          <w:lang w:val="ky-KG"/>
        </w:rPr>
        <w:t>ХI</w:t>
      </w:r>
      <w:r w:rsidR="00376D8B">
        <w:rPr>
          <w:rFonts w:ascii="Times New Roman" w:hAnsi="Times New Roman" w:cs="Times New Roman"/>
          <w:sz w:val="28"/>
          <w:szCs w:val="28"/>
          <w:lang w:val="ky-KG"/>
        </w:rPr>
        <w:t xml:space="preserve"> класстар) комплекстүү жазуу тестин жазуу жана баалоо боюнча.</w:t>
      </w:r>
    </w:p>
    <w:p w:rsidR="00376D8B" w:rsidRDefault="00986175" w:rsidP="00E9767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Тест тапшырмаларынын саны жана формасы, тест үчүн материалдар </w:t>
      </w:r>
      <w:r w:rsidR="005454C1">
        <w:rPr>
          <w:rFonts w:ascii="Times New Roman" w:hAnsi="Times New Roman" w:cs="Times New Roman"/>
          <w:sz w:val="28"/>
          <w:szCs w:val="28"/>
          <w:lang w:val="ky-KG"/>
        </w:rPr>
        <w:t>ар бир предметти</w:t>
      </w:r>
      <w:r w:rsidR="00DE4010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5454C1">
        <w:rPr>
          <w:rFonts w:ascii="Times New Roman" w:hAnsi="Times New Roman" w:cs="Times New Roman"/>
          <w:sz w:val="28"/>
          <w:szCs w:val="28"/>
          <w:lang w:val="ky-KG"/>
        </w:rPr>
        <w:t>профилди</w:t>
      </w:r>
      <w:r w:rsidR="00DE4010">
        <w:rPr>
          <w:rFonts w:ascii="Times New Roman" w:hAnsi="Times New Roman" w:cs="Times New Roman"/>
          <w:sz w:val="28"/>
          <w:szCs w:val="28"/>
          <w:lang w:val="ky-KG"/>
        </w:rPr>
        <w:t xml:space="preserve"> жана</w:t>
      </w:r>
      <w:r w:rsidR="005454C1">
        <w:rPr>
          <w:rFonts w:ascii="Times New Roman" w:hAnsi="Times New Roman" w:cs="Times New Roman"/>
          <w:sz w:val="28"/>
          <w:szCs w:val="28"/>
          <w:lang w:val="ky-KG"/>
        </w:rPr>
        <w:t xml:space="preserve"> окутуу тилин эске алуунун негизинде тесттин спецификациясы менен аныкталат. Тесттин спецификациясын министрликтин тапшырыгы боюнча Билим берүүнүн сапатын баалоо жана маалымат технологияларынын улуттук борбору (мындан ары текстте – УБСБж</w:t>
      </w:r>
      <w:r w:rsidR="008F3C4E">
        <w:rPr>
          <w:rFonts w:ascii="Times New Roman" w:hAnsi="Times New Roman" w:cs="Times New Roman"/>
          <w:sz w:val="28"/>
          <w:szCs w:val="28"/>
          <w:lang w:val="ky-KG"/>
        </w:rPr>
        <w:t xml:space="preserve">МТУБ) иштеп </w:t>
      </w:r>
      <w:r w:rsidR="00E00AF3">
        <w:rPr>
          <w:rFonts w:ascii="Times New Roman" w:hAnsi="Times New Roman" w:cs="Times New Roman"/>
          <w:sz w:val="28"/>
          <w:szCs w:val="28"/>
          <w:lang w:val="ky-KG"/>
        </w:rPr>
        <w:t>чыгат. ЖМАнын материалдары салынган</w:t>
      </w:r>
      <w:r w:rsidR="008F3C4E">
        <w:rPr>
          <w:rFonts w:ascii="Times New Roman" w:hAnsi="Times New Roman" w:cs="Times New Roman"/>
          <w:sz w:val="28"/>
          <w:szCs w:val="28"/>
          <w:lang w:val="ky-KG"/>
        </w:rPr>
        <w:t xml:space="preserve"> жабык пакеттер УБСБжМТУБ тарабынан түзүлүп, б</w:t>
      </w:r>
      <w:r w:rsidR="008F3C4E" w:rsidRPr="008F3C4E">
        <w:rPr>
          <w:rFonts w:ascii="Times New Roman" w:hAnsi="Times New Roman" w:cs="Times New Roman"/>
          <w:sz w:val="28"/>
          <w:szCs w:val="28"/>
          <w:lang w:val="ky-KG"/>
        </w:rPr>
        <w:t>илим</w:t>
      </w:r>
      <w:r w:rsidR="008F3C4E">
        <w:rPr>
          <w:rFonts w:ascii="Times New Roman" w:hAnsi="Times New Roman" w:cs="Times New Roman"/>
          <w:sz w:val="28"/>
          <w:szCs w:val="28"/>
          <w:lang w:val="ky-KG"/>
        </w:rPr>
        <w:t xml:space="preserve"> берүүнүн мамлекеттик </w:t>
      </w:r>
      <w:r w:rsidR="008F3C4E" w:rsidRPr="008F3C4E">
        <w:rPr>
          <w:rFonts w:ascii="Times New Roman" w:hAnsi="Times New Roman" w:cs="Times New Roman"/>
          <w:sz w:val="28"/>
          <w:szCs w:val="28"/>
          <w:lang w:val="ky-KG"/>
        </w:rPr>
        <w:t>башкармалыгынын аймактык органдарын</w:t>
      </w:r>
      <w:r w:rsidR="00050FF6">
        <w:rPr>
          <w:rFonts w:ascii="Times New Roman" w:hAnsi="Times New Roman" w:cs="Times New Roman"/>
          <w:sz w:val="28"/>
          <w:szCs w:val="28"/>
          <w:lang w:val="ky-KG"/>
        </w:rPr>
        <w:t>а жеткирил</w:t>
      </w:r>
      <w:r w:rsidR="008F3C4E">
        <w:rPr>
          <w:rFonts w:ascii="Times New Roman" w:hAnsi="Times New Roman" w:cs="Times New Roman"/>
          <w:sz w:val="28"/>
          <w:szCs w:val="28"/>
          <w:lang w:val="ky-KG"/>
        </w:rPr>
        <w:t>ет. Алар жеткирилген пакеттерди жалпы билим берүү уюмдарына</w:t>
      </w:r>
      <w:r w:rsidR="00E00AF3">
        <w:rPr>
          <w:rFonts w:ascii="Times New Roman" w:hAnsi="Times New Roman" w:cs="Times New Roman"/>
          <w:sz w:val="28"/>
          <w:szCs w:val="28"/>
          <w:lang w:val="ky-KG"/>
        </w:rPr>
        <w:t xml:space="preserve"> беришет. Материалдарды алууда ар бир билим берүү мекемеси боюнча тест үчүн зарыл болгон бардык материалдардын толуктугу текшерилет. </w:t>
      </w:r>
    </w:p>
    <w:p w:rsidR="00E00AF3" w:rsidRDefault="00E00AF3" w:rsidP="00E9767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Мектеп предметтик комиссиясы (мындан ары текстте – ПК) Жободо белгиленген тартипте </w:t>
      </w:r>
      <w:r w:rsidR="007C2154">
        <w:rPr>
          <w:rFonts w:ascii="Times New Roman" w:hAnsi="Times New Roman" w:cs="Times New Roman"/>
          <w:sz w:val="28"/>
          <w:szCs w:val="28"/>
          <w:lang w:val="ky-KG"/>
        </w:rPr>
        <w:t>окуучулардын сынак</w:t>
      </w:r>
      <w:r w:rsidR="0078054A">
        <w:rPr>
          <w:rFonts w:ascii="Times New Roman" w:hAnsi="Times New Roman" w:cs="Times New Roman"/>
          <w:sz w:val="28"/>
          <w:szCs w:val="28"/>
          <w:lang w:val="ky-KG"/>
        </w:rPr>
        <w:t xml:space="preserve"> иштерин ѳткѳрүүнү жана баалоону жүргүзѳт. </w:t>
      </w:r>
    </w:p>
    <w:p w:rsidR="0078054A" w:rsidRDefault="0078054A" w:rsidP="00E9767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Жазуу сынак иштери бардык мектептерде жергиликтүү убакыт боюнча эртең мененки саат 9:00дѳ башталат. </w:t>
      </w:r>
      <w:r w:rsidR="007C2154">
        <w:rPr>
          <w:rFonts w:ascii="Times New Roman" w:hAnsi="Times New Roman" w:cs="Times New Roman"/>
          <w:sz w:val="28"/>
          <w:szCs w:val="28"/>
          <w:lang w:val="ky-KG"/>
        </w:rPr>
        <w:t>ПКнын мүчѳлѳрү сынактык материалдар салынган пакетти сынак башталганга чейин 1 саат эрте ачышат. Андан кийин пакетте жиберилген түп нускама боюнча класстагы окуучулардын санына жараша материалда</w:t>
      </w:r>
      <w:r w:rsidR="00050FF6">
        <w:rPr>
          <w:rFonts w:ascii="Times New Roman" w:hAnsi="Times New Roman" w:cs="Times New Roman"/>
          <w:sz w:val="28"/>
          <w:szCs w:val="28"/>
          <w:lang w:val="ky-KG"/>
        </w:rPr>
        <w:t>рды эки вариантта кѳбѳйтүү керек</w:t>
      </w:r>
      <w:r w:rsidR="007C2154">
        <w:rPr>
          <w:rFonts w:ascii="Times New Roman" w:hAnsi="Times New Roman" w:cs="Times New Roman"/>
          <w:sz w:val="28"/>
          <w:szCs w:val="28"/>
          <w:lang w:val="ky-KG"/>
        </w:rPr>
        <w:t>. Материалдарды кѳбѳйтүү үчүн</w:t>
      </w:r>
      <w:r w:rsidR="00E9767B">
        <w:rPr>
          <w:rFonts w:ascii="Times New Roman" w:hAnsi="Times New Roman" w:cs="Times New Roman"/>
          <w:sz w:val="28"/>
          <w:szCs w:val="28"/>
          <w:lang w:val="ky-KG"/>
        </w:rPr>
        <w:t xml:space="preserve"> керек болгон убакытты, бүтүрүүчүлѳргѳ нускама берүү үчүн пайдалануу зарыл. Нускама ѳзүнѳ сынак ишин жазуу боюнча эрежелерди жана талаптарды камтыйт.</w:t>
      </w:r>
    </w:p>
    <w:p w:rsidR="00E9767B" w:rsidRDefault="001F3C1C" w:rsidP="00E9767B">
      <w:pPr>
        <w:pStyle w:val="a4"/>
        <w:ind w:left="-426" w:firstLine="426"/>
        <w:rPr>
          <w:lang w:val="ky-KG"/>
        </w:rPr>
      </w:pPr>
      <w:r>
        <w:rPr>
          <w:rFonts w:eastAsia="Times New Roman"/>
          <w:color w:val="000000"/>
          <w:spacing w:val="3"/>
          <w:lang w:val="ky-KG" w:eastAsia="ru-RU"/>
        </w:rPr>
        <w:t>Окуу предметтери боюнча с</w:t>
      </w:r>
      <w:r w:rsidR="00E9767B" w:rsidRPr="007534FF">
        <w:rPr>
          <w:rFonts w:eastAsia="Times New Roman"/>
          <w:color w:val="000000"/>
          <w:spacing w:val="3"/>
          <w:lang w:val="ky-KG" w:eastAsia="ru-RU"/>
        </w:rPr>
        <w:t>ынактардын ɵткɵрүү</w:t>
      </w:r>
      <w:r w:rsidR="00E9767B" w:rsidRPr="007534FF">
        <w:rPr>
          <w:lang w:val="ky-KG"/>
        </w:rPr>
        <w:t xml:space="preserve"> убактысына даярдык иш-чараларына бɵлүнгɵ</w:t>
      </w:r>
      <w:r w:rsidR="00E9767B">
        <w:rPr>
          <w:lang w:val="ky-KG"/>
        </w:rPr>
        <w:t>н убакыт (окуучуларга нускама</w:t>
      </w:r>
      <w:r w:rsidR="00E9767B" w:rsidRPr="007534FF">
        <w:rPr>
          <w:lang w:val="ky-KG"/>
        </w:rPr>
        <w:t xml:space="preserve"> берүү, сынак </w:t>
      </w:r>
      <w:r>
        <w:rPr>
          <w:lang w:val="ky-KG"/>
        </w:rPr>
        <w:t>материалдары салынган пакеттерди ачуу</w:t>
      </w:r>
      <w:r w:rsidR="00E9767B" w:rsidRPr="007534FF">
        <w:rPr>
          <w:lang w:val="ky-KG"/>
        </w:rPr>
        <w:t>,</w:t>
      </w:r>
      <w:r w:rsidR="00E9767B">
        <w:rPr>
          <w:lang w:val="ky-KG"/>
        </w:rPr>
        <w:t xml:space="preserve"> </w:t>
      </w:r>
      <w:r w:rsidR="00E9767B" w:rsidRPr="009A50B7">
        <w:rPr>
          <w:lang w:val="ky-KG"/>
        </w:rPr>
        <w:t>К</w:t>
      </w:r>
      <w:r w:rsidR="00E9767B">
        <w:rPr>
          <w:lang w:val="ky-KG"/>
        </w:rPr>
        <w:t>ѲЧМдерди кѳчүрүү</w:t>
      </w:r>
      <w:r w:rsidR="00E9767B" w:rsidRPr="007534FF">
        <w:rPr>
          <w:lang w:val="ky-KG"/>
        </w:rPr>
        <w:t xml:space="preserve"> ж.б.) кирбейт.</w:t>
      </w:r>
      <w:r>
        <w:rPr>
          <w:lang w:val="ky-KG"/>
        </w:rPr>
        <w:t xml:space="preserve"> Сынактын узактыгы 4 саат жана андан кѳп убакыт болса, анда ПК менен макулдашуунун негизинде окуучуларга (15-20 мүнѳттүк) танапис берилет.</w:t>
      </w:r>
    </w:p>
    <w:p w:rsidR="001F3C1C" w:rsidRDefault="00667C48" w:rsidP="00E9767B">
      <w:pPr>
        <w:pStyle w:val="a4"/>
        <w:ind w:left="-426" w:firstLine="426"/>
        <w:rPr>
          <w:lang w:val="ky-KG"/>
        </w:rPr>
      </w:pPr>
      <w:r>
        <w:rPr>
          <w:lang w:val="ky-KG"/>
        </w:rPr>
        <w:t xml:space="preserve">Жазуу иштерин текшерүү ПК тарабынан аларга берилген туура жооптордун коддорунун жана баалоо критерийлеринин негизинде мектепте ѳткѳрүлѳт. Сынак иши кѳрсѳтүлгѳн критерийлер боюнча баллдарды кошуу жолу менен </w:t>
      </w:r>
      <w:r w:rsidR="00FF6E11">
        <w:rPr>
          <w:lang w:val="ky-KG"/>
        </w:rPr>
        <w:t xml:space="preserve">жана </w:t>
      </w:r>
      <w:r>
        <w:rPr>
          <w:lang w:val="ky-KG"/>
        </w:rPr>
        <w:t xml:space="preserve">аларды беш баллдык баалоо системасына ѳткѳрүү менен бааланат. </w:t>
      </w:r>
    </w:p>
    <w:p w:rsidR="00FF6E11" w:rsidRDefault="00FF6E11" w:rsidP="00E9767B">
      <w:pPr>
        <w:pStyle w:val="a4"/>
        <w:ind w:left="-426" w:firstLine="426"/>
        <w:rPr>
          <w:lang w:val="ky-KG"/>
        </w:rPr>
      </w:pPr>
      <w:r>
        <w:rPr>
          <w:lang w:val="ky-KG"/>
        </w:rPr>
        <w:t>Эгерде окуучу  сынактан канааттандырарлык эмес деген баа алып калса, анда анын жеке арызына, педагогикалык кеңештин сунуштамасына жана жалпы билим берүү уюмунун буйругуна ылайык</w:t>
      </w:r>
      <w:r w:rsidR="00C35C26">
        <w:rPr>
          <w:lang w:val="ky-KG"/>
        </w:rPr>
        <w:t>, ал кайталанган ЖМАга киргизилет.</w:t>
      </w:r>
    </w:p>
    <w:p w:rsidR="00C35C26" w:rsidRDefault="00C35C26" w:rsidP="00E9767B">
      <w:pPr>
        <w:pStyle w:val="a4"/>
        <w:ind w:left="-426" w:firstLine="426"/>
        <w:rPr>
          <w:lang w:val="ky-KG"/>
        </w:rPr>
      </w:pPr>
    </w:p>
    <w:p w:rsidR="00C35C26" w:rsidRDefault="00C35C26" w:rsidP="00E9767B">
      <w:pPr>
        <w:pStyle w:val="a4"/>
        <w:ind w:left="-426" w:firstLine="426"/>
        <w:rPr>
          <w:b/>
          <w:lang w:val="ky-KG"/>
        </w:rPr>
      </w:pPr>
      <w:r>
        <w:rPr>
          <w:b/>
          <w:lang w:val="ky-KG"/>
        </w:rPr>
        <w:t>Сынактарды ѳткѳрүүнүн формалары</w:t>
      </w:r>
    </w:p>
    <w:p w:rsidR="00230827" w:rsidRPr="002B5B46" w:rsidRDefault="00C35C26" w:rsidP="002B5B46">
      <w:pPr>
        <w:pStyle w:val="a4"/>
        <w:numPr>
          <w:ilvl w:val="0"/>
          <w:numId w:val="2"/>
        </w:numPr>
        <w:rPr>
          <w:b/>
          <w:i/>
          <w:lang w:val="ky-KG"/>
        </w:rPr>
      </w:pPr>
      <w:r>
        <w:rPr>
          <w:b/>
          <w:i/>
          <w:lang w:val="ky-KG"/>
        </w:rPr>
        <w:t xml:space="preserve"> </w:t>
      </w:r>
      <w:r w:rsidRPr="00C35C26">
        <w:rPr>
          <w:b/>
          <w:i/>
          <w:lang w:val="ky-KG"/>
        </w:rPr>
        <w:t>XI</w:t>
      </w:r>
      <w:r>
        <w:rPr>
          <w:b/>
          <w:i/>
          <w:lang w:val="ky-KG"/>
        </w:rPr>
        <w:t xml:space="preserve"> класста</w:t>
      </w:r>
      <w:r w:rsidR="00733E75">
        <w:rPr>
          <w:b/>
          <w:i/>
          <w:lang w:val="ky-KG"/>
        </w:rPr>
        <w:t>рда</w:t>
      </w:r>
      <w:r>
        <w:rPr>
          <w:b/>
          <w:i/>
          <w:lang w:val="ky-KG"/>
        </w:rPr>
        <w:t xml:space="preserve"> эне тили жана адабияты боюнча жазуу сынагы </w:t>
      </w:r>
      <w:r w:rsidRPr="00C35C26">
        <w:rPr>
          <w:lang w:val="ky-KG"/>
        </w:rPr>
        <w:t>(</w:t>
      </w:r>
      <w:r>
        <w:rPr>
          <w:lang w:val="ky-KG"/>
        </w:rPr>
        <w:t xml:space="preserve">кыргыз, орус, ѳзбек жана тажик) эссе формасында ѳткѳрүлѳт. Сынакка 5 астрономиялык саат берилет. </w:t>
      </w:r>
      <w:r w:rsidR="00A7429D">
        <w:rPr>
          <w:lang w:val="ky-KG"/>
        </w:rPr>
        <w:t xml:space="preserve">Эссенин темалары министрлик тарабынан аныкталат. Бүтүрүүчүлѳрдүн тандоосуна </w:t>
      </w:r>
      <w:r w:rsidR="002B5B46">
        <w:rPr>
          <w:lang w:val="ky-KG"/>
        </w:rPr>
        <w:t xml:space="preserve">ар кандай </w:t>
      </w:r>
      <w:r w:rsidR="002B5B46" w:rsidRPr="000E1716">
        <w:rPr>
          <w:lang w:val="ky-KG"/>
        </w:rPr>
        <w:t>проблематиканы</w:t>
      </w:r>
      <w:r w:rsidR="002B5B46">
        <w:rPr>
          <w:lang w:val="ky-KG"/>
        </w:rPr>
        <w:t xml:space="preserve"> камтыган 3 текст сунушталат:</w:t>
      </w:r>
      <w:r w:rsidR="004D5C15">
        <w:rPr>
          <w:lang w:val="ky-KG"/>
        </w:rPr>
        <w:t xml:space="preserve"> </w:t>
      </w:r>
    </w:p>
    <w:p w:rsidR="00E9767B" w:rsidRPr="002B5B46" w:rsidRDefault="002B5B46" w:rsidP="002B5B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к</w:t>
      </w:r>
      <w:r w:rsidRPr="002B5B46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ѳркѳм текст –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проза;</w:t>
      </w:r>
    </w:p>
    <w:p w:rsidR="002B5B46" w:rsidRPr="002B5B46" w:rsidRDefault="002B5B46" w:rsidP="002B5B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кѳркѳм текст – поэзия;</w:t>
      </w:r>
    </w:p>
    <w:p w:rsidR="002B5B46" w:rsidRPr="002B5B46" w:rsidRDefault="002B5B46" w:rsidP="002B5B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публицистикалык текст.</w:t>
      </w:r>
    </w:p>
    <w:p w:rsidR="00E9767B" w:rsidRDefault="00E27985" w:rsidP="008F3C4E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Эссенин кѳлѳмү 150 сѳздѳн кем эмес жана 300 сѳздѳн кѳп эмес болушу керек. Эссени жазуу учурунда </w:t>
      </w:r>
      <w:r w:rsidR="008C2F69">
        <w:rPr>
          <w:rFonts w:ascii="Times New Roman" w:hAnsi="Times New Roman" w:cs="Times New Roman"/>
          <w:sz w:val="28"/>
          <w:szCs w:val="28"/>
          <w:lang w:val="ky-KG"/>
        </w:rPr>
        <w:t>ѳз позициясын кѳркѳм чыгармалардын мазмунуна, жана ошондой эле ѳзүнүн турмуштук тажрыйбасына таяп (жеке таасирленүүсү</w:t>
      </w:r>
      <w:r w:rsidR="000E29DE">
        <w:rPr>
          <w:rFonts w:ascii="Times New Roman" w:hAnsi="Times New Roman" w:cs="Times New Roman"/>
          <w:sz w:val="28"/>
          <w:szCs w:val="28"/>
          <w:lang w:val="ky-KG"/>
        </w:rPr>
        <w:t>, ѳздүк ой жүгүртүүлѳр, билимдер ж.б.)</w:t>
      </w:r>
      <w:r w:rsidR="000E1716">
        <w:rPr>
          <w:rFonts w:ascii="Times New Roman" w:hAnsi="Times New Roman" w:cs="Times New Roman"/>
          <w:sz w:val="28"/>
          <w:szCs w:val="28"/>
          <w:lang w:val="ky-KG"/>
        </w:rPr>
        <w:t xml:space="preserve"> аргументѳѳгѳ болот</w:t>
      </w:r>
      <w:r w:rsidR="000E29DE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0E29DE" w:rsidRPr="00331E8E" w:rsidRDefault="000E29DE" w:rsidP="000E29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Эне тили боюнча жазуу сынагы</w:t>
      </w:r>
      <w:r w:rsidRPr="000E29DE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</w:t>
      </w:r>
      <w:r w:rsidRPr="000E29DE">
        <w:rPr>
          <w:rFonts w:ascii="Times New Roman" w:hAnsi="Times New Roman" w:cs="Times New Roman"/>
          <w:sz w:val="28"/>
          <w:szCs w:val="28"/>
          <w:lang w:val="ky-KG"/>
        </w:rPr>
        <w:t>(кыргыз, орус, ѳзбек жана тажик)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C35C26">
        <w:rPr>
          <w:rFonts w:ascii="Times New Roman" w:hAnsi="Times New Roman" w:cs="Times New Roman"/>
          <w:b/>
          <w:i/>
          <w:sz w:val="28"/>
          <w:szCs w:val="28"/>
          <w:lang w:val="ky-KG"/>
        </w:rPr>
        <w:t>IX</w:t>
      </w:r>
      <w:r>
        <w:rPr>
          <w:b/>
          <w:i/>
          <w:lang w:val="ky-KG"/>
        </w:rPr>
        <w:t xml:space="preserve"> </w:t>
      </w:r>
      <w:r w:rsidRPr="000E29DE">
        <w:rPr>
          <w:rFonts w:ascii="Times New Roman" w:hAnsi="Times New Roman" w:cs="Times New Roman"/>
          <w:b/>
          <w:i/>
          <w:sz w:val="28"/>
          <w:szCs w:val="28"/>
          <w:lang w:val="ky-KG"/>
        </w:rPr>
        <w:t>класста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рда </w:t>
      </w:r>
      <w:r>
        <w:rPr>
          <w:rFonts w:ascii="Times New Roman" w:hAnsi="Times New Roman" w:cs="Times New Roman"/>
          <w:sz w:val="28"/>
          <w:szCs w:val="28"/>
          <w:lang w:val="ky-KG"/>
        </w:rPr>
        <w:t>дилбаяндын элементтерин камтыган баяндама формасында жазылат. Баяндама даяр тексттин трансформациясынан ѳз айтымдарын</w:t>
      </w:r>
      <w:r w:rsidR="005B219A">
        <w:rPr>
          <w:rFonts w:ascii="Times New Roman" w:hAnsi="Times New Roman" w:cs="Times New Roman"/>
          <w:sz w:val="28"/>
          <w:szCs w:val="28"/>
          <w:lang w:val="ky-KG"/>
        </w:rPr>
        <w:t xml:space="preserve"> жаратууга </w:t>
      </w:r>
      <w:r w:rsidR="005B219A" w:rsidRPr="000E1716">
        <w:rPr>
          <w:rFonts w:ascii="Times New Roman" w:hAnsi="Times New Roman" w:cs="Times New Roman"/>
          <w:sz w:val="28"/>
          <w:szCs w:val="28"/>
          <w:lang w:val="ky-KG"/>
        </w:rPr>
        <w:t>ѳтүүчү</w:t>
      </w:r>
      <w:r w:rsidR="005B219A">
        <w:rPr>
          <w:rFonts w:ascii="Times New Roman" w:hAnsi="Times New Roman" w:cs="Times New Roman"/>
          <w:sz w:val="28"/>
          <w:szCs w:val="28"/>
          <w:lang w:val="ky-KG"/>
        </w:rPr>
        <w:t xml:space="preserve"> зарыл метод болуп эсептелет</w:t>
      </w:r>
      <w:r w:rsidR="000E1716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5B219A">
        <w:rPr>
          <w:rFonts w:ascii="Times New Roman" w:hAnsi="Times New Roman" w:cs="Times New Roman"/>
          <w:sz w:val="28"/>
          <w:szCs w:val="28"/>
          <w:lang w:val="ky-KG"/>
        </w:rPr>
        <w:t xml:space="preserve"> окуучулардан орфографиялык жана пунктуациялык кѳндүмдѳрдѳн башка, кептик жѳндѳмдѳрдү да талап кылат. </w:t>
      </w:r>
      <w:r w:rsidR="00951B13">
        <w:rPr>
          <w:rFonts w:ascii="Times New Roman" w:hAnsi="Times New Roman" w:cs="Times New Roman"/>
          <w:sz w:val="28"/>
          <w:szCs w:val="28"/>
          <w:lang w:val="ky-KG"/>
        </w:rPr>
        <w:t>Сынакка 4 астрономиялык саат берилет. Баяндаманын тексти – бардыгы үчүн бирдей</w:t>
      </w:r>
      <w:r w:rsidR="000E1716">
        <w:rPr>
          <w:rFonts w:ascii="Times New Roman" w:hAnsi="Times New Roman" w:cs="Times New Roman"/>
          <w:sz w:val="28"/>
          <w:szCs w:val="28"/>
          <w:lang w:val="ky-KG"/>
        </w:rPr>
        <w:t xml:space="preserve"> болот</w:t>
      </w:r>
      <w:r w:rsidR="00951B13">
        <w:rPr>
          <w:rFonts w:ascii="Times New Roman" w:hAnsi="Times New Roman" w:cs="Times New Roman"/>
          <w:sz w:val="28"/>
          <w:szCs w:val="28"/>
          <w:lang w:val="ky-KG"/>
        </w:rPr>
        <w:t xml:space="preserve">. Текст эки жолу окулат. Биринчи жана экинчи окулуунун </w:t>
      </w:r>
      <w:r w:rsidR="00951B13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ортосунда текстти түшүнүү үчүн 3-4 мүнѳт берилет. </w:t>
      </w:r>
      <w:r w:rsidR="00331E8E">
        <w:rPr>
          <w:rFonts w:ascii="Times New Roman" w:hAnsi="Times New Roman" w:cs="Times New Roman"/>
          <w:sz w:val="28"/>
          <w:szCs w:val="28"/>
          <w:lang w:val="ky-KG"/>
        </w:rPr>
        <w:t xml:space="preserve">Баяндаманын кѳлѳмү 80 сѳздѳн кем эмес же иштин үчтѳн бир бѳлүгүн түзгѳн дилбаяндын элементтеринин кѳлѳмүн эске алуу менен 250-300 сѳздү түзүшү керек. </w:t>
      </w:r>
    </w:p>
    <w:p w:rsidR="00331E8E" w:rsidRDefault="00331E8E" w:rsidP="00331E8E">
      <w:pPr>
        <w:ind w:left="425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i/>
          <w:sz w:val="28"/>
          <w:szCs w:val="28"/>
          <w:lang w:val="ky-KG"/>
        </w:rPr>
        <w:t>Эскертүү: эне тили боюнча жазуу иштери эки баа менен бааланат: биринчиси мазмуну</w:t>
      </w:r>
      <w:r w:rsidR="008F52B9">
        <w:rPr>
          <w:rFonts w:ascii="Times New Roman" w:hAnsi="Times New Roman" w:cs="Times New Roman"/>
          <w:i/>
          <w:sz w:val="28"/>
          <w:szCs w:val="28"/>
          <w:lang w:val="ky-KG"/>
        </w:rPr>
        <w:t>на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 xml:space="preserve"> жана кептик</w:t>
      </w:r>
      <w:r w:rsidR="00CA719E">
        <w:rPr>
          <w:rFonts w:ascii="Times New Roman" w:hAnsi="Times New Roman" w:cs="Times New Roman"/>
          <w:i/>
          <w:sz w:val="28"/>
          <w:szCs w:val="28"/>
          <w:lang w:val="ky-KG"/>
        </w:rPr>
        <w:t xml:space="preserve"> жол</w:t>
      </w:r>
      <w:r w:rsidR="008F52B9">
        <w:rPr>
          <w:rFonts w:ascii="Times New Roman" w:hAnsi="Times New Roman" w:cs="Times New Roman"/>
          <w:i/>
          <w:sz w:val="28"/>
          <w:szCs w:val="28"/>
          <w:lang w:val="ky-KG"/>
        </w:rPr>
        <w:t>-</w:t>
      </w:r>
      <w:r w:rsidR="00CA719E">
        <w:rPr>
          <w:rFonts w:ascii="Times New Roman" w:hAnsi="Times New Roman" w:cs="Times New Roman"/>
          <w:i/>
          <w:sz w:val="28"/>
          <w:szCs w:val="28"/>
          <w:lang w:val="ky-KG"/>
        </w:rPr>
        <w:t>жоболоосуна (кептик нормаларды жана стилистикалык каражаттарды тандоо эрежелерин сактоо) экинчиси –</w:t>
      </w:r>
      <w:r w:rsidR="008F52B9"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  <w:r w:rsidR="00CA719E">
        <w:rPr>
          <w:rFonts w:ascii="Times New Roman" w:hAnsi="Times New Roman" w:cs="Times New Roman"/>
          <w:i/>
          <w:sz w:val="28"/>
          <w:szCs w:val="28"/>
          <w:lang w:val="ky-KG"/>
        </w:rPr>
        <w:t>орфографиялык, пунктуациялык</w:t>
      </w:r>
      <w:r w:rsidR="008F52B9">
        <w:rPr>
          <w:rFonts w:ascii="Times New Roman" w:hAnsi="Times New Roman" w:cs="Times New Roman"/>
          <w:i/>
          <w:sz w:val="28"/>
          <w:szCs w:val="28"/>
          <w:lang w:val="ky-KG"/>
        </w:rPr>
        <w:t xml:space="preserve"> жана грамматикалык нормалардын сакталышы үчүн коюлат.</w:t>
      </w:r>
    </w:p>
    <w:p w:rsidR="00733E75" w:rsidRPr="00576DAB" w:rsidRDefault="00733E75" w:rsidP="00576D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Математика боюнча жазуу сынагы </w:t>
      </w:r>
      <w:r w:rsidRPr="00C35C26">
        <w:rPr>
          <w:rFonts w:ascii="Times New Roman" w:hAnsi="Times New Roman" w:cs="Times New Roman"/>
          <w:b/>
          <w:i/>
          <w:sz w:val="28"/>
          <w:szCs w:val="28"/>
          <w:lang w:val="ky-KG"/>
        </w:rPr>
        <w:t>IX</w:t>
      </w:r>
      <w:r>
        <w:rPr>
          <w:b/>
          <w:i/>
          <w:lang w:val="ky-KG"/>
        </w:rPr>
        <w:t xml:space="preserve"> </w:t>
      </w:r>
      <w:r w:rsidRPr="000E29DE">
        <w:rPr>
          <w:rFonts w:ascii="Times New Roman" w:hAnsi="Times New Roman" w:cs="Times New Roman"/>
          <w:b/>
          <w:i/>
          <w:sz w:val="28"/>
          <w:szCs w:val="28"/>
          <w:lang w:val="ky-KG"/>
        </w:rPr>
        <w:t>класста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рда (алгебра)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комплекстүү жазуу тест формасында ѳткѳрүлѳт жана </w:t>
      </w:r>
      <w:r w:rsidRPr="002F70C4">
        <w:rPr>
          <w:rFonts w:ascii="Times New Roman" w:hAnsi="Times New Roman" w:cs="Times New Roman"/>
          <w:sz w:val="28"/>
          <w:szCs w:val="28"/>
          <w:lang w:val="ky-KG"/>
        </w:rPr>
        <w:t>IX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класстардын окуучуларынын </w:t>
      </w:r>
      <w:r w:rsidR="00DC1B5B">
        <w:rPr>
          <w:rFonts w:ascii="Times New Roman" w:hAnsi="Times New Roman" w:cs="Times New Roman"/>
          <w:sz w:val="28"/>
          <w:szCs w:val="28"/>
          <w:lang w:val="ky-KG"/>
        </w:rPr>
        <w:t>базалык жѳндѳмдѳрдү ѳздѳштүрүү</w:t>
      </w:r>
      <w:r w:rsidR="00576DAB">
        <w:rPr>
          <w:rFonts w:ascii="Times New Roman" w:hAnsi="Times New Roman" w:cs="Times New Roman"/>
          <w:sz w:val="28"/>
          <w:szCs w:val="28"/>
          <w:lang w:val="ky-KG"/>
        </w:rPr>
        <w:t>с</w:t>
      </w:r>
      <w:r w:rsidR="00DC1B5B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576DAB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DC1B5B" w:rsidRPr="00576DAB">
        <w:rPr>
          <w:rFonts w:ascii="Times New Roman" w:hAnsi="Times New Roman" w:cs="Times New Roman"/>
          <w:sz w:val="28"/>
          <w:szCs w:val="28"/>
          <w:lang w:val="ky-KG"/>
        </w:rPr>
        <w:t xml:space="preserve"> жана математикалык билимдер боюнча практикалык кѳндүмдѳрдү </w:t>
      </w:r>
      <w:r w:rsidR="00576DAB" w:rsidRPr="00576DAB">
        <w:rPr>
          <w:rFonts w:ascii="Times New Roman" w:hAnsi="Times New Roman" w:cs="Times New Roman"/>
          <w:sz w:val="28"/>
          <w:szCs w:val="28"/>
          <w:lang w:val="ky-KG"/>
        </w:rPr>
        <w:t xml:space="preserve">күнүмдүк жагдайларда колоно билүүсүн текшерүүгѳ багытталган. </w:t>
      </w:r>
    </w:p>
    <w:p w:rsidR="00576DAB" w:rsidRDefault="00576DAB" w:rsidP="00DF5B59">
      <w:pPr>
        <w:ind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76DAB">
        <w:rPr>
          <w:rFonts w:ascii="Times New Roman" w:hAnsi="Times New Roman" w:cs="Times New Roman"/>
          <w:sz w:val="28"/>
          <w:szCs w:val="28"/>
          <w:lang w:val="ky-KG"/>
        </w:rPr>
        <w:t>Математика боюнча тапшырмалар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окутуу программасынын татаалдык деңгээлине ылайык (базалык жана тереңдетилип оку</w:t>
      </w:r>
      <w:r w:rsidR="00DF5B59">
        <w:rPr>
          <w:rFonts w:ascii="Times New Roman" w:hAnsi="Times New Roman" w:cs="Times New Roman"/>
          <w:sz w:val="28"/>
          <w:szCs w:val="28"/>
          <w:lang w:val="ky-KG"/>
        </w:rPr>
        <w:t>ту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лган) </w:t>
      </w:r>
      <w:r w:rsidR="00824CF1">
        <w:rPr>
          <w:rFonts w:ascii="Times New Roman" w:hAnsi="Times New Roman" w:cs="Times New Roman"/>
          <w:sz w:val="28"/>
          <w:szCs w:val="28"/>
          <w:lang w:val="ky-KG"/>
        </w:rPr>
        <w:t xml:space="preserve">түзүлгѳн. Сынакка </w:t>
      </w:r>
      <w:r w:rsidR="00DF5B59">
        <w:rPr>
          <w:rFonts w:ascii="Times New Roman" w:hAnsi="Times New Roman" w:cs="Times New Roman"/>
          <w:sz w:val="28"/>
          <w:szCs w:val="28"/>
          <w:lang w:val="ky-KG"/>
        </w:rPr>
        <w:t>4 астрономиялык саат берилет</w:t>
      </w:r>
      <w:r w:rsidR="00824CF1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DF5B59">
        <w:rPr>
          <w:rFonts w:ascii="Times New Roman" w:hAnsi="Times New Roman" w:cs="Times New Roman"/>
          <w:sz w:val="28"/>
          <w:szCs w:val="28"/>
          <w:lang w:val="ky-KG"/>
        </w:rPr>
        <w:t xml:space="preserve">ал эми </w:t>
      </w:r>
      <w:r w:rsidR="00824CF1">
        <w:rPr>
          <w:rFonts w:ascii="Times New Roman" w:hAnsi="Times New Roman" w:cs="Times New Roman"/>
          <w:sz w:val="28"/>
          <w:szCs w:val="28"/>
          <w:lang w:val="ky-KG"/>
        </w:rPr>
        <w:t>профилдик класстар үчүн – 5 саат.</w:t>
      </w:r>
    </w:p>
    <w:p w:rsidR="00824CF1" w:rsidRDefault="00824CF1" w:rsidP="00576DA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Тест үч бѳлүккѳ бѳлүнгѳн 25 ташырмадан турат:</w:t>
      </w:r>
    </w:p>
    <w:p w:rsidR="00824CF1" w:rsidRDefault="00824CF1" w:rsidP="00824C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1-бѳлүк – бир жоопту тандоо тапшырмалары (20 тапшырма);</w:t>
      </w:r>
    </w:p>
    <w:p w:rsidR="00824CF1" w:rsidRDefault="00824CF1" w:rsidP="00824C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2-бѳлүк – кыскача жоопт</w:t>
      </w:r>
      <w:r w:rsidR="007A0836">
        <w:rPr>
          <w:rFonts w:ascii="Times New Roman" w:hAnsi="Times New Roman" w:cs="Times New Roman"/>
          <w:sz w:val="28"/>
          <w:szCs w:val="28"/>
          <w:lang w:val="ky-KG"/>
        </w:rPr>
        <w:t>у камты</w:t>
      </w:r>
      <w:r w:rsidR="00DF5B59">
        <w:rPr>
          <w:rFonts w:ascii="Times New Roman" w:hAnsi="Times New Roman" w:cs="Times New Roman"/>
          <w:sz w:val="28"/>
          <w:szCs w:val="28"/>
          <w:lang w:val="ky-KG"/>
        </w:rPr>
        <w:t>ган тапшырмалар (</w:t>
      </w:r>
      <w:r>
        <w:rPr>
          <w:rFonts w:ascii="Times New Roman" w:hAnsi="Times New Roman" w:cs="Times New Roman"/>
          <w:sz w:val="28"/>
          <w:szCs w:val="28"/>
          <w:lang w:val="ky-KG"/>
        </w:rPr>
        <w:t>2 тапшырма);</w:t>
      </w:r>
    </w:p>
    <w:p w:rsidR="007A0836" w:rsidRPr="007A0836" w:rsidRDefault="00824CF1" w:rsidP="007A08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3-бѳлүк – кеңири жоопту камтыган</w:t>
      </w:r>
      <w:r w:rsidR="007A0836">
        <w:rPr>
          <w:rFonts w:ascii="Times New Roman" w:hAnsi="Times New Roman" w:cs="Times New Roman"/>
          <w:sz w:val="28"/>
          <w:szCs w:val="28"/>
          <w:lang w:val="ky-KG"/>
        </w:rPr>
        <w:t xml:space="preserve"> тапшырмалар (3 тапшырма).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A0836" w:rsidTr="007A0836">
        <w:tc>
          <w:tcPr>
            <w:tcW w:w="2336" w:type="dxa"/>
          </w:tcPr>
          <w:p w:rsidR="007A0836" w:rsidRDefault="007A0836" w:rsidP="000B0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Бѳлүк</w:t>
            </w:r>
          </w:p>
        </w:tc>
        <w:tc>
          <w:tcPr>
            <w:tcW w:w="2336" w:type="dxa"/>
          </w:tcPr>
          <w:p w:rsidR="007A0836" w:rsidRDefault="007A0836" w:rsidP="000B0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Тапшырмалар</w:t>
            </w:r>
          </w:p>
        </w:tc>
        <w:tc>
          <w:tcPr>
            <w:tcW w:w="2336" w:type="dxa"/>
          </w:tcPr>
          <w:p w:rsidR="007A0836" w:rsidRDefault="007A0836" w:rsidP="000B0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Туура жооп</w:t>
            </w:r>
          </w:p>
        </w:tc>
        <w:tc>
          <w:tcPr>
            <w:tcW w:w="2337" w:type="dxa"/>
          </w:tcPr>
          <w:p w:rsidR="007A0836" w:rsidRDefault="007A0836" w:rsidP="000B0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Максималдуу балл</w:t>
            </w:r>
          </w:p>
        </w:tc>
      </w:tr>
      <w:tr w:rsidR="007A0836" w:rsidTr="007A0836">
        <w:tc>
          <w:tcPr>
            <w:tcW w:w="2336" w:type="dxa"/>
          </w:tcPr>
          <w:p w:rsidR="007A0836" w:rsidRDefault="000B0D12" w:rsidP="007A0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Биринчи бѳлүк</w:t>
            </w:r>
          </w:p>
        </w:tc>
        <w:tc>
          <w:tcPr>
            <w:tcW w:w="2336" w:type="dxa"/>
          </w:tcPr>
          <w:p w:rsidR="007A0836" w:rsidRDefault="000B0D12" w:rsidP="007A0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№1 - №20</w:t>
            </w:r>
          </w:p>
        </w:tc>
        <w:tc>
          <w:tcPr>
            <w:tcW w:w="2336" w:type="dxa"/>
          </w:tcPr>
          <w:p w:rsidR="007A0836" w:rsidRDefault="000B0D12" w:rsidP="007A0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 балл</w:t>
            </w:r>
          </w:p>
        </w:tc>
        <w:tc>
          <w:tcPr>
            <w:tcW w:w="2337" w:type="dxa"/>
          </w:tcPr>
          <w:p w:rsidR="007A0836" w:rsidRDefault="000B0D12" w:rsidP="007A0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 балл</w:t>
            </w:r>
          </w:p>
        </w:tc>
      </w:tr>
      <w:tr w:rsidR="007A0836" w:rsidTr="007A0836">
        <w:tc>
          <w:tcPr>
            <w:tcW w:w="2336" w:type="dxa"/>
          </w:tcPr>
          <w:p w:rsidR="007A0836" w:rsidRDefault="000B0D12" w:rsidP="007A0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Экинчи бѳлүк</w:t>
            </w:r>
          </w:p>
        </w:tc>
        <w:tc>
          <w:tcPr>
            <w:tcW w:w="2336" w:type="dxa"/>
          </w:tcPr>
          <w:p w:rsidR="007A0836" w:rsidRDefault="000B0D12" w:rsidP="007A0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№2.1, №2.2</w:t>
            </w:r>
          </w:p>
        </w:tc>
        <w:tc>
          <w:tcPr>
            <w:tcW w:w="2336" w:type="dxa"/>
          </w:tcPr>
          <w:p w:rsidR="007A0836" w:rsidRDefault="000B0D12" w:rsidP="007A0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 балл</w:t>
            </w:r>
          </w:p>
        </w:tc>
        <w:tc>
          <w:tcPr>
            <w:tcW w:w="2337" w:type="dxa"/>
          </w:tcPr>
          <w:p w:rsidR="007A0836" w:rsidRDefault="000B0D12" w:rsidP="007A0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 балл</w:t>
            </w:r>
          </w:p>
        </w:tc>
      </w:tr>
      <w:tr w:rsidR="000B0D12" w:rsidTr="007A0836">
        <w:tc>
          <w:tcPr>
            <w:tcW w:w="2336" w:type="dxa"/>
            <w:vMerge w:val="restart"/>
          </w:tcPr>
          <w:p w:rsidR="000B0D12" w:rsidRDefault="000B0D12" w:rsidP="007A0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Үчүнчү бѳлүк</w:t>
            </w:r>
          </w:p>
        </w:tc>
        <w:tc>
          <w:tcPr>
            <w:tcW w:w="2336" w:type="dxa"/>
          </w:tcPr>
          <w:p w:rsidR="000B0D12" w:rsidRDefault="000B0D12" w:rsidP="007A0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№3.у, №3.3</w:t>
            </w:r>
          </w:p>
        </w:tc>
        <w:tc>
          <w:tcPr>
            <w:tcW w:w="2336" w:type="dxa"/>
          </w:tcPr>
          <w:p w:rsidR="000B0D12" w:rsidRDefault="000B0D12" w:rsidP="007A0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 балл</w:t>
            </w:r>
          </w:p>
        </w:tc>
        <w:tc>
          <w:tcPr>
            <w:tcW w:w="2337" w:type="dxa"/>
            <w:vMerge w:val="restart"/>
          </w:tcPr>
          <w:p w:rsidR="000B0D12" w:rsidRDefault="000B0D12" w:rsidP="007A0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 балл</w:t>
            </w:r>
          </w:p>
        </w:tc>
      </w:tr>
      <w:tr w:rsidR="000B0D12" w:rsidTr="007A0836">
        <w:tc>
          <w:tcPr>
            <w:tcW w:w="2336" w:type="dxa"/>
            <w:vMerge/>
          </w:tcPr>
          <w:p w:rsidR="000B0D12" w:rsidRDefault="000B0D12" w:rsidP="007A0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336" w:type="dxa"/>
          </w:tcPr>
          <w:p w:rsidR="000B0D12" w:rsidRDefault="000B0D12" w:rsidP="007A0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№3.2</w:t>
            </w:r>
          </w:p>
        </w:tc>
        <w:tc>
          <w:tcPr>
            <w:tcW w:w="2336" w:type="dxa"/>
          </w:tcPr>
          <w:p w:rsidR="000B0D12" w:rsidRDefault="000B0D12" w:rsidP="007A0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 балл</w:t>
            </w:r>
          </w:p>
        </w:tc>
        <w:tc>
          <w:tcPr>
            <w:tcW w:w="2337" w:type="dxa"/>
            <w:vMerge/>
          </w:tcPr>
          <w:p w:rsidR="000B0D12" w:rsidRDefault="000B0D12" w:rsidP="007A0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B0D12" w:rsidTr="007A0836">
        <w:tc>
          <w:tcPr>
            <w:tcW w:w="2336" w:type="dxa"/>
          </w:tcPr>
          <w:p w:rsidR="000B0D12" w:rsidRDefault="000B0D12" w:rsidP="007A0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336" w:type="dxa"/>
          </w:tcPr>
          <w:p w:rsidR="000B0D12" w:rsidRDefault="000B0D12" w:rsidP="007A0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336" w:type="dxa"/>
          </w:tcPr>
          <w:p w:rsidR="000B0D12" w:rsidRDefault="000B0D12" w:rsidP="007A0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Бардыгы:</w:t>
            </w:r>
          </w:p>
        </w:tc>
        <w:tc>
          <w:tcPr>
            <w:tcW w:w="2337" w:type="dxa"/>
          </w:tcPr>
          <w:p w:rsidR="000B0D12" w:rsidRDefault="000B0D12" w:rsidP="007A0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 балл</w:t>
            </w:r>
          </w:p>
        </w:tc>
      </w:tr>
    </w:tbl>
    <w:p w:rsidR="007A0836" w:rsidRDefault="007A0836" w:rsidP="007A083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B0D12" w:rsidRDefault="000B0D12" w:rsidP="00DF5B5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Ишти жол-жоболоодо сынак тапшырмаларын</w:t>
      </w:r>
      <w:r w:rsidR="00144864">
        <w:rPr>
          <w:rFonts w:ascii="Times New Roman" w:hAnsi="Times New Roman" w:cs="Times New Roman"/>
          <w:sz w:val="28"/>
          <w:szCs w:val="28"/>
          <w:lang w:val="ky-KG"/>
        </w:rPr>
        <w:t xml:space="preserve"> аткаруунун тѳмѳнкү талаптарын сактоо зарыл:</w:t>
      </w:r>
    </w:p>
    <w:p w:rsidR="00144864" w:rsidRDefault="00144864" w:rsidP="001448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бардык тапшырмалар толугу менен аткарылды;</w:t>
      </w:r>
    </w:p>
    <w:p w:rsidR="00144864" w:rsidRDefault="00144864" w:rsidP="001448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жол-жоболоодо жана жазмаларда каталар жок;</w:t>
      </w:r>
    </w:p>
    <w:p w:rsidR="00144864" w:rsidRDefault="00144864" w:rsidP="001448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3-бѳлүктү чыгарууда аткарылган иш-аракеттер</w:t>
      </w:r>
      <w:r w:rsidR="00DF5B59">
        <w:rPr>
          <w:rFonts w:ascii="Times New Roman" w:hAnsi="Times New Roman" w:cs="Times New Roman"/>
          <w:sz w:val="28"/>
          <w:szCs w:val="28"/>
          <w:lang w:val="ky-KG"/>
        </w:rPr>
        <w:t>д</w:t>
      </w:r>
      <w:r>
        <w:rPr>
          <w:rFonts w:ascii="Times New Roman" w:hAnsi="Times New Roman" w:cs="Times New Roman"/>
          <w:sz w:val="28"/>
          <w:szCs w:val="28"/>
          <w:lang w:val="ky-KG"/>
        </w:rPr>
        <w:t>ин</w:t>
      </w:r>
      <w:r w:rsidR="0081300A">
        <w:rPr>
          <w:rFonts w:ascii="Times New Roman" w:hAnsi="Times New Roman" w:cs="Times New Roman"/>
          <w:sz w:val="28"/>
          <w:szCs w:val="28"/>
          <w:lang w:val="ky-KG"/>
        </w:rPr>
        <w:t xml:space="preserve"> к</w:t>
      </w:r>
      <w:r w:rsidR="00DF5B59">
        <w:rPr>
          <w:rFonts w:ascii="Times New Roman" w:hAnsi="Times New Roman" w:cs="Times New Roman"/>
          <w:sz w:val="28"/>
          <w:szCs w:val="28"/>
          <w:lang w:val="ky-KG"/>
        </w:rPr>
        <w:t>адамдык жана логикалык ыратуулугу</w:t>
      </w:r>
      <w:r w:rsidR="0081300A">
        <w:rPr>
          <w:rFonts w:ascii="Times New Roman" w:hAnsi="Times New Roman" w:cs="Times New Roman"/>
          <w:sz w:val="28"/>
          <w:szCs w:val="28"/>
          <w:lang w:val="ky-KG"/>
        </w:rPr>
        <w:t xml:space="preserve"> колдонулат;</w:t>
      </w:r>
    </w:p>
    <w:p w:rsidR="0081300A" w:rsidRDefault="00DF5B59" w:rsidP="001448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81300A">
        <w:rPr>
          <w:rFonts w:ascii="Times New Roman" w:hAnsi="Times New Roman" w:cs="Times New Roman"/>
          <w:sz w:val="28"/>
          <w:szCs w:val="28"/>
          <w:lang w:val="ky-KG"/>
        </w:rPr>
        <w:t>апшырмалар рационалдык жол менен аткарылды.</w:t>
      </w:r>
    </w:p>
    <w:p w:rsidR="0081300A" w:rsidRDefault="0081300A" w:rsidP="00DF5B59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Аткарылган тапшырмаларды текшерүү тапшырмаларга тиркелген </w:t>
      </w:r>
      <w:r w:rsidR="003018C9">
        <w:rPr>
          <w:rFonts w:ascii="Times New Roman" w:hAnsi="Times New Roman" w:cs="Times New Roman"/>
          <w:sz w:val="28"/>
          <w:szCs w:val="28"/>
          <w:lang w:val="ky-KG"/>
        </w:rPr>
        <w:t>баалоонун критерийлеринин негизинде жүргүзүлѳт.</w:t>
      </w:r>
    </w:p>
    <w:p w:rsidR="003018C9" w:rsidRDefault="003018C9" w:rsidP="003018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3018C9">
        <w:rPr>
          <w:rFonts w:ascii="Times New Roman" w:hAnsi="Times New Roman" w:cs="Times New Roman"/>
          <w:b/>
          <w:bCs/>
          <w:i/>
          <w:sz w:val="28"/>
          <w:szCs w:val="28"/>
          <w:lang w:val="ky-KG"/>
        </w:rPr>
        <w:t xml:space="preserve">Кыргыз тили боюнча </w:t>
      </w:r>
      <w:r w:rsidRPr="003018C9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орус, ɵзбек жана тажик тилдеринде окутулган мектептер үчүн жана орус тили боюнча кыргыз тилинде </w:t>
      </w:r>
      <w:r w:rsidR="00DF5B59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окутулган мектептер үчүн </w:t>
      </w:r>
      <w:r w:rsidRPr="003018C9">
        <w:rPr>
          <w:rFonts w:ascii="Times New Roman" w:hAnsi="Times New Roman" w:cs="Times New Roman"/>
          <w:b/>
          <w:i/>
          <w:sz w:val="28"/>
          <w:szCs w:val="28"/>
          <w:lang w:val="ky-KG"/>
        </w:rPr>
        <w:t>жазуу сынагы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(</w:t>
      </w:r>
      <w:r w:rsidRPr="00C35C26">
        <w:rPr>
          <w:rFonts w:ascii="Times New Roman" w:hAnsi="Times New Roman" w:cs="Times New Roman"/>
          <w:b/>
          <w:i/>
          <w:sz w:val="28"/>
          <w:szCs w:val="28"/>
          <w:lang w:val="ky-KG"/>
        </w:rPr>
        <w:t>IX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, </w:t>
      </w:r>
      <w:r w:rsidRPr="00C35C26">
        <w:rPr>
          <w:rFonts w:ascii="Times New Roman" w:hAnsi="Times New Roman" w:cs="Times New Roman"/>
          <w:b/>
          <w:i/>
          <w:sz w:val="28"/>
          <w:szCs w:val="28"/>
          <w:lang w:val="ky-KG"/>
        </w:rPr>
        <w:t>XI</w:t>
      </w: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класстар).</w:t>
      </w:r>
    </w:p>
    <w:p w:rsidR="003018C9" w:rsidRDefault="003018C9" w:rsidP="00DF5B59">
      <w:pPr>
        <w:ind w:left="425" w:firstLine="28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Мамлекеттик/расмий тилдер боюнча</w:t>
      </w:r>
      <w:r w:rsidR="0075219D">
        <w:rPr>
          <w:rFonts w:ascii="Times New Roman" w:hAnsi="Times New Roman" w:cs="Times New Roman"/>
          <w:sz w:val="28"/>
          <w:szCs w:val="28"/>
          <w:lang w:val="ky-KG"/>
        </w:rPr>
        <w:t xml:space="preserve"> комплекстүү жазуу тесттери </w:t>
      </w:r>
      <w:r w:rsidR="0075219D" w:rsidRPr="0075219D">
        <w:rPr>
          <w:rFonts w:ascii="Times New Roman" w:hAnsi="Times New Roman" w:cs="Times New Roman"/>
          <w:sz w:val="28"/>
          <w:szCs w:val="28"/>
          <w:lang w:val="ky-KG"/>
        </w:rPr>
        <w:t>IX, XI</w:t>
      </w:r>
      <w:r w:rsidR="0075219D">
        <w:rPr>
          <w:rFonts w:ascii="Times New Roman" w:hAnsi="Times New Roman" w:cs="Times New Roman"/>
          <w:sz w:val="28"/>
          <w:szCs w:val="28"/>
          <w:lang w:val="ky-KG"/>
        </w:rPr>
        <w:t xml:space="preserve"> класстардын окуучуларынын функционалдык сабаттуулугун текшерүүгѳ багытталган. Тест 3 бѳлүктѳн турат: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339"/>
        <w:gridCol w:w="2896"/>
        <w:gridCol w:w="1793"/>
        <w:gridCol w:w="1904"/>
      </w:tblGrid>
      <w:tr w:rsidR="0075219D" w:rsidTr="00D70A24">
        <w:tc>
          <w:tcPr>
            <w:tcW w:w="1413" w:type="dxa"/>
          </w:tcPr>
          <w:p w:rsidR="0075219D" w:rsidRPr="00DF5B59" w:rsidRDefault="0075219D" w:rsidP="00B41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75219D" w:rsidRPr="0041666A" w:rsidRDefault="0075219D" w:rsidP="00B41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39" w:type="dxa"/>
          </w:tcPr>
          <w:p w:rsidR="0075219D" w:rsidRPr="001D6092" w:rsidRDefault="0075219D" w:rsidP="00DF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Аткаруу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D6092">
              <w:rPr>
                <w:rFonts w:ascii="Times New Roman" w:hAnsi="Times New Roman" w:cs="Times New Roman"/>
                <w:b/>
                <w:sz w:val="28"/>
                <w:szCs w:val="28"/>
              </w:rPr>
              <w:t>бакт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DF5B59">
              <w:rPr>
                <w:rFonts w:ascii="Times New Roman" w:hAnsi="Times New Roman" w:cs="Times New Roman"/>
                <w:b/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2896" w:type="dxa"/>
          </w:tcPr>
          <w:p w:rsidR="0075219D" w:rsidRPr="001D6092" w:rsidRDefault="0075219D" w:rsidP="00B41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6092">
              <w:rPr>
                <w:rFonts w:ascii="Times New Roman" w:hAnsi="Times New Roman" w:cs="Times New Roman"/>
                <w:b/>
                <w:sz w:val="28"/>
                <w:szCs w:val="28"/>
              </w:rPr>
              <w:t>Тесттин</w:t>
            </w:r>
            <w:proofErr w:type="spellEnd"/>
            <w:r w:rsidRPr="001D6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092">
              <w:rPr>
                <w:rFonts w:ascii="Times New Roman" w:hAnsi="Times New Roman" w:cs="Times New Roman"/>
                <w:b/>
                <w:sz w:val="28"/>
                <w:szCs w:val="28"/>
              </w:rPr>
              <w:t>бѳлүктѳ</w:t>
            </w:r>
            <w:proofErr w:type="gramStart"/>
            <w:r w:rsidRPr="001D609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D6092">
              <w:rPr>
                <w:rFonts w:ascii="Times New Roman" w:hAnsi="Times New Roman" w:cs="Times New Roman"/>
                <w:b/>
                <w:sz w:val="28"/>
                <w:szCs w:val="28"/>
              </w:rPr>
              <w:t>ү</w:t>
            </w:r>
            <w:proofErr w:type="spellEnd"/>
          </w:p>
        </w:tc>
        <w:tc>
          <w:tcPr>
            <w:tcW w:w="1793" w:type="dxa"/>
          </w:tcPr>
          <w:p w:rsidR="0075219D" w:rsidRPr="001D6092" w:rsidRDefault="0075219D" w:rsidP="00752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6092">
              <w:rPr>
                <w:rFonts w:ascii="Times New Roman" w:hAnsi="Times New Roman" w:cs="Times New Roman"/>
                <w:b/>
                <w:sz w:val="28"/>
                <w:szCs w:val="28"/>
              </w:rPr>
              <w:t>Бѳ</w:t>
            </w:r>
            <w:proofErr w:type="gramStart"/>
            <w:r w:rsidRPr="001D6092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1D6092">
              <w:rPr>
                <w:rFonts w:ascii="Times New Roman" w:hAnsi="Times New Roman" w:cs="Times New Roman"/>
                <w:b/>
                <w:sz w:val="28"/>
                <w:szCs w:val="28"/>
              </w:rPr>
              <w:t>үк</w:t>
            </w:r>
            <w:proofErr w:type="spellEnd"/>
            <w:r w:rsidRPr="001D6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092">
              <w:rPr>
                <w:rFonts w:ascii="Times New Roman" w:hAnsi="Times New Roman" w:cs="Times New Roman"/>
                <w:b/>
                <w:sz w:val="28"/>
                <w:szCs w:val="28"/>
              </w:rPr>
              <w:t>үчүн</w:t>
            </w:r>
            <w:proofErr w:type="spellEnd"/>
            <w:r w:rsidRPr="001D6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баллдардын</w:t>
            </w:r>
            <w:proofErr w:type="spellEnd"/>
            <w:r w:rsidRPr="001D6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саны</w:t>
            </w:r>
          </w:p>
        </w:tc>
        <w:tc>
          <w:tcPr>
            <w:tcW w:w="1904" w:type="dxa"/>
          </w:tcPr>
          <w:p w:rsidR="0075219D" w:rsidRPr="001D6092" w:rsidRDefault="0075219D" w:rsidP="00B41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09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үн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максималдуу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75219D" w:rsidTr="00D70A24">
        <w:tc>
          <w:tcPr>
            <w:tcW w:w="1413" w:type="dxa"/>
          </w:tcPr>
          <w:p w:rsidR="0075219D" w:rsidRPr="00D70A24" w:rsidRDefault="0075219D" w:rsidP="00B41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A24">
              <w:rPr>
                <w:rFonts w:ascii="Times New Roman" w:hAnsi="Times New Roman" w:cs="Times New Roman"/>
                <w:b/>
                <w:sz w:val="28"/>
                <w:szCs w:val="28"/>
              </w:rPr>
              <w:t>9-класс</w:t>
            </w:r>
          </w:p>
        </w:tc>
        <w:tc>
          <w:tcPr>
            <w:tcW w:w="1339" w:type="dxa"/>
          </w:tcPr>
          <w:p w:rsidR="0075219D" w:rsidRPr="00D70A24" w:rsidRDefault="0075219D" w:rsidP="00B4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A24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proofErr w:type="spellStart"/>
            <w:r w:rsidRPr="00D70A24">
              <w:rPr>
                <w:rFonts w:ascii="Times New Roman" w:hAnsi="Times New Roman" w:cs="Times New Roman"/>
                <w:sz w:val="28"/>
                <w:szCs w:val="28"/>
              </w:rPr>
              <w:t>саат</w:t>
            </w:r>
            <w:proofErr w:type="spellEnd"/>
          </w:p>
        </w:tc>
        <w:tc>
          <w:tcPr>
            <w:tcW w:w="2896" w:type="dxa"/>
          </w:tcPr>
          <w:p w:rsidR="0075219D" w:rsidRDefault="0075219D" w:rsidP="00B4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Грамматика</w:t>
            </w:r>
          </w:p>
          <w:p w:rsidR="0075219D" w:rsidRDefault="0075219D" w:rsidP="00B4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түшүнүү</w:t>
            </w:r>
            <w:proofErr w:type="spellEnd"/>
          </w:p>
        </w:tc>
        <w:tc>
          <w:tcPr>
            <w:tcW w:w="1793" w:type="dxa"/>
          </w:tcPr>
          <w:p w:rsidR="0075219D" w:rsidRDefault="0079429F" w:rsidP="00B4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5219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  <w:p w:rsidR="0075219D" w:rsidRDefault="0079429F" w:rsidP="00B4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5219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1904" w:type="dxa"/>
          </w:tcPr>
          <w:p w:rsidR="0075219D" w:rsidRDefault="0079429F" w:rsidP="00B4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5219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75219D" w:rsidTr="00D70A24">
        <w:tc>
          <w:tcPr>
            <w:tcW w:w="1413" w:type="dxa"/>
          </w:tcPr>
          <w:p w:rsidR="0075219D" w:rsidRPr="00D70A24" w:rsidRDefault="0075219D" w:rsidP="00B41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A24">
              <w:rPr>
                <w:rFonts w:ascii="Times New Roman" w:hAnsi="Times New Roman" w:cs="Times New Roman"/>
                <w:b/>
                <w:sz w:val="28"/>
                <w:szCs w:val="28"/>
              </w:rPr>
              <w:t>11-класс</w:t>
            </w:r>
          </w:p>
        </w:tc>
        <w:tc>
          <w:tcPr>
            <w:tcW w:w="1339" w:type="dxa"/>
          </w:tcPr>
          <w:p w:rsidR="0075219D" w:rsidRPr="00D70A24" w:rsidRDefault="0075219D" w:rsidP="00B4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A24">
              <w:rPr>
                <w:rFonts w:ascii="Times New Roman" w:hAnsi="Times New Roman" w:cs="Times New Roman"/>
                <w:sz w:val="28"/>
                <w:szCs w:val="28"/>
              </w:rPr>
              <w:t xml:space="preserve">2,5 </w:t>
            </w:r>
            <w:proofErr w:type="spellStart"/>
            <w:r w:rsidRPr="00D70A24">
              <w:rPr>
                <w:rFonts w:ascii="Times New Roman" w:hAnsi="Times New Roman" w:cs="Times New Roman"/>
                <w:sz w:val="28"/>
                <w:szCs w:val="28"/>
              </w:rPr>
              <w:t>саат</w:t>
            </w:r>
            <w:proofErr w:type="spellEnd"/>
          </w:p>
        </w:tc>
        <w:tc>
          <w:tcPr>
            <w:tcW w:w="2896" w:type="dxa"/>
          </w:tcPr>
          <w:p w:rsidR="0075219D" w:rsidRDefault="0075219D" w:rsidP="00B4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Грамматика</w:t>
            </w:r>
          </w:p>
          <w:p w:rsidR="0075219D" w:rsidRDefault="0075219D" w:rsidP="00B4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түшүнүү</w:t>
            </w:r>
            <w:proofErr w:type="spellEnd"/>
          </w:p>
          <w:p w:rsidR="0075219D" w:rsidRDefault="0075219D" w:rsidP="00B4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тапшырмасы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менен</w:t>
            </w:r>
            <w:proofErr w:type="spellEnd"/>
          </w:p>
        </w:tc>
        <w:tc>
          <w:tcPr>
            <w:tcW w:w="1793" w:type="dxa"/>
          </w:tcPr>
          <w:p w:rsidR="0075219D" w:rsidRDefault="0075219D" w:rsidP="00B4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балл</w:t>
            </w:r>
          </w:p>
          <w:p w:rsidR="0075219D" w:rsidRDefault="0079429F" w:rsidP="00B4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219D">
              <w:rPr>
                <w:rFonts w:ascii="Times New Roman" w:hAnsi="Times New Roman" w:cs="Times New Roman"/>
                <w:sz w:val="28"/>
                <w:szCs w:val="28"/>
              </w:rPr>
              <w:t>0 балл</w:t>
            </w:r>
          </w:p>
          <w:p w:rsidR="0075219D" w:rsidRDefault="0075219D" w:rsidP="00B4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</w:t>
            </w:r>
          </w:p>
        </w:tc>
        <w:tc>
          <w:tcPr>
            <w:tcW w:w="1904" w:type="dxa"/>
          </w:tcPr>
          <w:p w:rsidR="0075219D" w:rsidRDefault="004365D1" w:rsidP="00B4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5219D">
              <w:rPr>
                <w:rFonts w:ascii="Times New Roman" w:hAnsi="Times New Roman" w:cs="Times New Roman"/>
                <w:sz w:val="28"/>
                <w:szCs w:val="28"/>
              </w:rPr>
              <w:t>0 балл</w:t>
            </w:r>
          </w:p>
        </w:tc>
      </w:tr>
    </w:tbl>
    <w:p w:rsidR="0075219D" w:rsidRDefault="0075219D" w:rsidP="003018C9">
      <w:pPr>
        <w:ind w:left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72B0E" w:rsidRPr="00B447B6" w:rsidRDefault="00E72B0E" w:rsidP="003018C9">
      <w:pPr>
        <w:ind w:left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1-бѳлүк.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Тесттин максаты – </w:t>
      </w:r>
      <w:r w:rsidRPr="00E72B0E">
        <w:rPr>
          <w:rFonts w:ascii="Times New Roman" w:hAnsi="Times New Roman" w:cs="Times New Roman"/>
          <w:sz w:val="28"/>
          <w:szCs w:val="28"/>
          <w:lang w:val="ky-KG"/>
        </w:rPr>
        <w:t>предметтик стандарттарга жа</w:t>
      </w:r>
      <w:r w:rsidR="00D70A24">
        <w:rPr>
          <w:rFonts w:ascii="Times New Roman" w:hAnsi="Times New Roman" w:cs="Times New Roman"/>
          <w:sz w:val="28"/>
          <w:szCs w:val="28"/>
          <w:lang w:val="ky-KG"/>
        </w:rPr>
        <w:t>на программаларга ылайык аныкталган</w:t>
      </w:r>
      <w:r w:rsidRPr="00E72B0E">
        <w:rPr>
          <w:rFonts w:ascii="Times New Roman" w:hAnsi="Times New Roman" w:cs="Times New Roman"/>
          <w:sz w:val="28"/>
          <w:szCs w:val="28"/>
          <w:lang w:val="ky-KG"/>
        </w:rPr>
        <w:t xml:space="preserve"> коммуникативдик маселелерди чечүү үчүн зарыл болгон тилдик компетенциянын түзүлгѳн деңгээлин текшерүү.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4253"/>
        <w:gridCol w:w="2262"/>
      </w:tblGrid>
      <w:tr w:rsidR="009C3597" w:rsidRPr="001C4F2A" w:rsidTr="00B41E9C">
        <w:tc>
          <w:tcPr>
            <w:tcW w:w="1413" w:type="dxa"/>
          </w:tcPr>
          <w:p w:rsidR="009C3597" w:rsidRPr="001C4F2A" w:rsidRDefault="009C3597" w:rsidP="00B41E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9C3597" w:rsidRPr="001C4F2A" w:rsidRDefault="00DF5B59" w:rsidP="00B41E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аткаруу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убактысы</w:t>
            </w:r>
            <w:proofErr w:type="spellEnd"/>
          </w:p>
        </w:tc>
        <w:tc>
          <w:tcPr>
            <w:tcW w:w="4253" w:type="dxa"/>
          </w:tcPr>
          <w:p w:rsidR="009C3597" w:rsidRPr="001C4F2A" w:rsidRDefault="009C3597" w:rsidP="00B41E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Мазмуну</w:t>
            </w:r>
            <w:proofErr w:type="spellEnd"/>
          </w:p>
        </w:tc>
        <w:tc>
          <w:tcPr>
            <w:tcW w:w="2262" w:type="dxa"/>
          </w:tcPr>
          <w:p w:rsidR="009C3597" w:rsidRPr="001C4F2A" w:rsidRDefault="009C3597" w:rsidP="00B41E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Ташырмалардын</w:t>
            </w:r>
            <w:proofErr w:type="spellEnd"/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түрлѳ</w:t>
            </w:r>
            <w:proofErr w:type="gramStart"/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ү</w:t>
            </w:r>
            <w:proofErr w:type="spellEnd"/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жана</w:t>
            </w:r>
            <w:proofErr w:type="spellEnd"/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саны</w:t>
            </w:r>
          </w:p>
        </w:tc>
      </w:tr>
      <w:tr w:rsidR="009C3597" w:rsidRPr="001C4F2A" w:rsidTr="00B41E9C">
        <w:tc>
          <w:tcPr>
            <w:tcW w:w="9345" w:type="dxa"/>
            <w:gridSpan w:val="4"/>
          </w:tcPr>
          <w:p w:rsidR="009C3597" w:rsidRPr="001C4F2A" w:rsidRDefault="009C3597" w:rsidP="00B41E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Лексика. Грамматика</w:t>
            </w:r>
          </w:p>
        </w:tc>
      </w:tr>
      <w:tr w:rsidR="009C3597" w:rsidTr="00B41E9C">
        <w:tc>
          <w:tcPr>
            <w:tcW w:w="1413" w:type="dxa"/>
          </w:tcPr>
          <w:p w:rsidR="009C3597" w:rsidRPr="001C4F2A" w:rsidRDefault="009C3597" w:rsidP="00B41E9C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9-класс</w:t>
            </w:r>
          </w:p>
        </w:tc>
        <w:tc>
          <w:tcPr>
            <w:tcW w:w="1417" w:type="dxa"/>
          </w:tcPr>
          <w:p w:rsidR="009C3597" w:rsidRDefault="001A3AAD" w:rsidP="00B41E9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3597" w:rsidRPr="00872E0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9C3597" w:rsidRPr="00872E0F">
              <w:rPr>
                <w:rFonts w:ascii="Times New Roman" w:hAnsi="Times New Roman" w:cs="Times New Roman"/>
                <w:sz w:val="28"/>
                <w:szCs w:val="28"/>
              </w:rPr>
              <w:t>мүнѳт</w:t>
            </w:r>
            <w:proofErr w:type="spellEnd"/>
          </w:p>
        </w:tc>
        <w:tc>
          <w:tcPr>
            <w:tcW w:w="4253" w:type="dxa"/>
          </w:tcPr>
          <w:p w:rsidR="009C3597" w:rsidRPr="007E2836" w:rsidRDefault="009C3597" w:rsidP="00B41E9C">
            <w:pPr>
              <w:pStyle w:val="a4"/>
            </w:pPr>
            <w:r w:rsidRPr="007E2836">
              <w:t xml:space="preserve">- </w:t>
            </w:r>
            <w:proofErr w:type="spellStart"/>
            <w:r>
              <w:t>жак</w:t>
            </w:r>
            <w:proofErr w:type="spellEnd"/>
            <w:r>
              <w:t>, сан (</w:t>
            </w:r>
            <w:proofErr w:type="spellStart"/>
            <w:r w:rsidRPr="007E2836">
              <w:t>атооч</w:t>
            </w:r>
            <w:proofErr w:type="spellEnd"/>
            <w:r w:rsidRPr="007E2836">
              <w:t xml:space="preserve">, </w:t>
            </w:r>
            <w:proofErr w:type="spellStart"/>
            <w:r w:rsidRPr="007E2836">
              <w:t>этиш</w:t>
            </w:r>
            <w:proofErr w:type="spellEnd"/>
            <w:r w:rsidRPr="007E2836">
              <w:t>)</w:t>
            </w:r>
          </w:p>
          <w:p w:rsidR="009C3597" w:rsidRPr="007E2836" w:rsidRDefault="009C3597" w:rsidP="00B41E9C">
            <w:pPr>
              <w:pStyle w:val="a4"/>
            </w:pPr>
            <w:r w:rsidRPr="007E2836">
              <w:t xml:space="preserve">- </w:t>
            </w:r>
            <w:proofErr w:type="spellStart"/>
            <w:proofErr w:type="gramStart"/>
            <w:r w:rsidRPr="007E2836">
              <w:t>ж</w:t>
            </w:r>
            <w:proofErr w:type="gramEnd"/>
            <w:r w:rsidRPr="007E2836">
              <w:t>өндөмө</w:t>
            </w:r>
            <w:proofErr w:type="spellEnd"/>
            <w:r w:rsidRPr="007E2836">
              <w:t xml:space="preserve"> </w:t>
            </w:r>
            <w:proofErr w:type="spellStart"/>
            <w:r w:rsidRPr="007E2836">
              <w:t>категориясы</w:t>
            </w:r>
            <w:proofErr w:type="spellEnd"/>
            <w:r w:rsidRPr="007E2836">
              <w:t xml:space="preserve"> (А, И, Б, Т, Ж, Ч)</w:t>
            </w:r>
          </w:p>
          <w:p w:rsidR="009C3597" w:rsidRPr="007E2836" w:rsidRDefault="009C3597" w:rsidP="00B41E9C">
            <w:pPr>
              <w:pStyle w:val="a4"/>
            </w:pPr>
            <w:r w:rsidRPr="007E2836">
              <w:t xml:space="preserve">- сан </w:t>
            </w:r>
            <w:proofErr w:type="spellStart"/>
            <w:r w:rsidRPr="007E2836">
              <w:t>атооч</w:t>
            </w:r>
            <w:proofErr w:type="spellEnd"/>
            <w:r w:rsidRPr="007E2836">
              <w:t xml:space="preserve">, сын </w:t>
            </w:r>
            <w:proofErr w:type="spellStart"/>
            <w:r w:rsidRPr="007E2836">
              <w:t>атооч</w:t>
            </w:r>
            <w:proofErr w:type="spellEnd"/>
            <w:r w:rsidRPr="007E2836">
              <w:t xml:space="preserve">, </w:t>
            </w:r>
            <w:proofErr w:type="spellStart"/>
            <w:r w:rsidRPr="007E2836">
              <w:t>ат</w:t>
            </w:r>
            <w:proofErr w:type="spellEnd"/>
            <w:r w:rsidRPr="007E2836">
              <w:t xml:space="preserve"> </w:t>
            </w:r>
            <w:proofErr w:type="spellStart"/>
            <w:r w:rsidRPr="007E2836">
              <w:t>атооч</w:t>
            </w:r>
            <w:proofErr w:type="spellEnd"/>
            <w:r w:rsidRPr="007E2836">
              <w:t xml:space="preserve">, </w:t>
            </w:r>
            <w:proofErr w:type="spellStart"/>
            <w:r w:rsidRPr="007E2836">
              <w:t>тактооч</w:t>
            </w:r>
            <w:proofErr w:type="spellEnd"/>
            <w:r w:rsidRPr="007E2836">
              <w:t xml:space="preserve">, </w:t>
            </w:r>
            <w:proofErr w:type="spellStart"/>
            <w:r w:rsidRPr="007E2836">
              <w:t>кызматчы</w:t>
            </w:r>
            <w:proofErr w:type="spellEnd"/>
            <w:r w:rsidRPr="007E2836">
              <w:t xml:space="preserve"> </w:t>
            </w:r>
            <w:proofErr w:type="spellStart"/>
            <w:r w:rsidRPr="007E2836">
              <w:t>сөздө</w:t>
            </w:r>
            <w:proofErr w:type="gramStart"/>
            <w:r w:rsidRPr="007E2836">
              <w:t>р</w:t>
            </w:r>
            <w:proofErr w:type="spellEnd"/>
            <w:proofErr w:type="gramEnd"/>
          </w:p>
          <w:p w:rsidR="009C3597" w:rsidRDefault="00D70A24" w:rsidP="00B41E9C">
            <w:pPr>
              <w:pStyle w:val="a4"/>
            </w:pPr>
            <w:r>
              <w:t xml:space="preserve">- </w:t>
            </w:r>
            <w:proofErr w:type="spellStart"/>
            <w:r>
              <w:t>сүйлөмдүн</w:t>
            </w:r>
            <w:proofErr w:type="spellEnd"/>
            <w:r w:rsidR="009C3597">
              <w:t xml:space="preserve"> </w:t>
            </w:r>
            <w:proofErr w:type="spellStart"/>
            <w:r w:rsidR="009C3597">
              <w:t>түрлө</w:t>
            </w:r>
            <w:proofErr w:type="gramStart"/>
            <w:r w:rsidR="009C3597">
              <w:t>р</w:t>
            </w:r>
            <w:proofErr w:type="gramEnd"/>
            <w:r w:rsidR="009C3597">
              <w:t>ү</w:t>
            </w:r>
            <w:proofErr w:type="spellEnd"/>
          </w:p>
        </w:tc>
        <w:tc>
          <w:tcPr>
            <w:tcW w:w="2262" w:type="dxa"/>
          </w:tcPr>
          <w:p w:rsidR="009C3597" w:rsidRDefault="009C3597" w:rsidP="00B41E9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Тѳрт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варианттын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ичинен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вариантты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тандоого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тапшырма</w:t>
            </w:r>
            <w:proofErr w:type="spellEnd"/>
          </w:p>
        </w:tc>
      </w:tr>
      <w:tr w:rsidR="009C3597" w:rsidTr="00B41E9C">
        <w:tc>
          <w:tcPr>
            <w:tcW w:w="1413" w:type="dxa"/>
          </w:tcPr>
          <w:p w:rsidR="009C3597" w:rsidRPr="001C4F2A" w:rsidRDefault="009C3597" w:rsidP="00B41E9C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11-класс</w:t>
            </w:r>
          </w:p>
        </w:tc>
        <w:tc>
          <w:tcPr>
            <w:tcW w:w="1417" w:type="dxa"/>
          </w:tcPr>
          <w:p w:rsidR="009C3597" w:rsidRDefault="0079429F" w:rsidP="00B41E9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3597" w:rsidRPr="00872E0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9C3597" w:rsidRPr="00872E0F">
              <w:rPr>
                <w:rFonts w:ascii="Times New Roman" w:hAnsi="Times New Roman" w:cs="Times New Roman"/>
                <w:sz w:val="28"/>
                <w:szCs w:val="28"/>
              </w:rPr>
              <w:t>мүнѳт</w:t>
            </w:r>
            <w:proofErr w:type="spellEnd"/>
          </w:p>
        </w:tc>
        <w:tc>
          <w:tcPr>
            <w:tcW w:w="4253" w:type="dxa"/>
          </w:tcPr>
          <w:p w:rsidR="009C3597" w:rsidRDefault="009C3597" w:rsidP="00B41E9C">
            <w:pPr>
              <w:pStyle w:val="a4"/>
            </w:pPr>
            <w:r>
              <w:t xml:space="preserve">- </w:t>
            </w:r>
            <w:proofErr w:type="spellStart"/>
            <w:r>
              <w:t>кептин</w:t>
            </w:r>
            <w:proofErr w:type="spellEnd"/>
            <w:r>
              <w:t xml:space="preserve"> </w:t>
            </w:r>
            <w:proofErr w:type="spellStart"/>
            <w:r>
              <w:t>түрлө</w:t>
            </w:r>
            <w:proofErr w:type="gramStart"/>
            <w:r>
              <w:t>р</w:t>
            </w:r>
            <w:proofErr w:type="gramEnd"/>
            <w:r>
              <w:t>ү</w:t>
            </w:r>
            <w:proofErr w:type="spellEnd"/>
          </w:p>
          <w:p w:rsidR="009C3597" w:rsidRDefault="009C3597" w:rsidP="00B41E9C">
            <w:pPr>
              <w:pStyle w:val="a4"/>
            </w:pPr>
            <w:r>
              <w:t xml:space="preserve">- </w:t>
            </w:r>
            <w:proofErr w:type="spellStart"/>
            <w:r>
              <w:t>кептин</w:t>
            </w:r>
            <w:proofErr w:type="spellEnd"/>
            <w:r>
              <w:t xml:space="preserve"> </w:t>
            </w:r>
            <w:proofErr w:type="spellStart"/>
            <w:r>
              <w:t>стилдер</w:t>
            </w:r>
            <w:r w:rsidR="00D70A24">
              <w:t>и</w:t>
            </w:r>
            <w:proofErr w:type="spellEnd"/>
          </w:p>
          <w:p w:rsidR="009C3597" w:rsidRDefault="009C3597" w:rsidP="00B41E9C">
            <w:pPr>
              <w:pStyle w:val="a4"/>
            </w:pPr>
            <w:r>
              <w:t xml:space="preserve">- </w:t>
            </w:r>
            <w:proofErr w:type="spellStart"/>
            <w:r>
              <w:t>сөздүн</w:t>
            </w:r>
            <w:proofErr w:type="spellEnd"/>
            <w:r>
              <w:t xml:space="preserve"> </w:t>
            </w:r>
            <w:proofErr w:type="gramStart"/>
            <w:r>
              <w:t>тике</w:t>
            </w:r>
            <w:proofErr w:type="gram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өтмө</w:t>
            </w:r>
            <w:proofErr w:type="spellEnd"/>
            <w:r>
              <w:t xml:space="preserve">   </w:t>
            </w:r>
            <w:proofErr w:type="spellStart"/>
            <w:r>
              <w:t>маанилери</w:t>
            </w:r>
            <w:proofErr w:type="spellEnd"/>
          </w:p>
          <w:p w:rsidR="009C3597" w:rsidRDefault="009C3597" w:rsidP="00B41E9C">
            <w:pPr>
              <w:pStyle w:val="a4"/>
            </w:pPr>
            <w:r>
              <w:t xml:space="preserve">- </w:t>
            </w:r>
            <w:proofErr w:type="spellStart"/>
            <w:r>
              <w:t>сүйлөмдүн</w:t>
            </w:r>
            <w:proofErr w:type="spellEnd"/>
            <w:r>
              <w:t xml:space="preserve"> баш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айкындооч</w:t>
            </w:r>
            <w:proofErr w:type="spellEnd"/>
            <w:r>
              <w:t xml:space="preserve"> </w:t>
            </w:r>
            <w:proofErr w:type="spellStart"/>
            <w:r>
              <w:t>мүчөлө</w:t>
            </w:r>
            <w:proofErr w:type="gramStart"/>
            <w:r>
              <w:t>р</w:t>
            </w:r>
            <w:proofErr w:type="gramEnd"/>
            <w:r>
              <w:t>ү</w:t>
            </w:r>
            <w:proofErr w:type="spellEnd"/>
          </w:p>
          <w:p w:rsidR="009C3597" w:rsidRPr="007E2836" w:rsidRDefault="009C3597" w:rsidP="00B41E9C">
            <w:pPr>
              <w:pStyle w:val="a4"/>
            </w:pPr>
            <w:r w:rsidRPr="007E2836">
              <w:t xml:space="preserve">- </w:t>
            </w:r>
            <w:proofErr w:type="spellStart"/>
            <w:r>
              <w:t>жак</w:t>
            </w:r>
            <w:proofErr w:type="spellEnd"/>
            <w:r>
              <w:t>, сан (</w:t>
            </w:r>
            <w:proofErr w:type="spellStart"/>
            <w:r w:rsidRPr="007E2836">
              <w:t>этиш</w:t>
            </w:r>
            <w:proofErr w:type="spellEnd"/>
            <w:r w:rsidRPr="007E2836">
              <w:t>)</w:t>
            </w:r>
          </w:p>
          <w:p w:rsidR="009C3597" w:rsidRDefault="009C3597" w:rsidP="00B41E9C">
            <w:pPr>
              <w:pStyle w:val="a4"/>
            </w:pPr>
            <w:r w:rsidRPr="007E2836">
              <w:t xml:space="preserve">- </w:t>
            </w:r>
            <w:proofErr w:type="spellStart"/>
            <w:proofErr w:type="gramStart"/>
            <w:r w:rsidRPr="007E2836">
              <w:t>ж</w:t>
            </w:r>
            <w:proofErr w:type="gramEnd"/>
            <w:r w:rsidRPr="007E2836">
              <w:t>өндөмө</w:t>
            </w:r>
            <w:proofErr w:type="spellEnd"/>
            <w:r w:rsidRPr="007E2836">
              <w:t xml:space="preserve"> </w:t>
            </w:r>
            <w:proofErr w:type="spellStart"/>
            <w:r w:rsidRPr="007E2836">
              <w:t>категориясы</w:t>
            </w:r>
            <w:proofErr w:type="spellEnd"/>
            <w:r w:rsidRPr="007E2836">
              <w:t xml:space="preserve"> (А, И, Б, Т, Ж, Ч)</w:t>
            </w:r>
          </w:p>
          <w:p w:rsidR="009C3597" w:rsidRDefault="00D70A24" w:rsidP="00B41E9C">
            <w:pPr>
              <w:pStyle w:val="a4"/>
            </w:pPr>
            <w:r>
              <w:t xml:space="preserve">- </w:t>
            </w:r>
            <w:proofErr w:type="spellStart"/>
            <w:r>
              <w:t>сүйлөмдүн</w:t>
            </w:r>
            <w:proofErr w:type="spellEnd"/>
            <w:r w:rsidR="009C3597">
              <w:t xml:space="preserve"> </w:t>
            </w:r>
            <w:proofErr w:type="spellStart"/>
            <w:r w:rsidR="009C3597">
              <w:t>түрлө</w:t>
            </w:r>
            <w:proofErr w:type="gramStart"/>
            <w:r w:rsidR="009C3597">
              <w:t>р</w:t>
            </w:r>
            <w:proofErr w:type="gramEnd"/>
            <w:r w:rsidR="009C3597">
              <w:t>ү</w:t>
            </w:r>
            <w:proofErr w:type="spellEnd"/>
          </w:p>
          <w:p w:rsidR="009C3597" w:rsidRDefault="009C3597" w:rsidP="00B41E9C">
            <w:pPr>
              <w:pStyle w:val="a4"/>
            </w:pPr>
          </w:p>
        </w:tc>
        <w:tc>
          <w:tcPr>
            <w:tcW w:w="2262" w:type="dxa"/>
          </w:tcPr>
          <w:p w:rsidR="009C3597" w:rsidRDefault="009C3597" w:rsidP="00B41E9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Тѳрт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варианттын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ичинен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вариантты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тандоого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тапшырма</w:t>
            </w:r>
            <w:proofErr w:type="spellEnd"/>
          </w:p>
        </w:tc>
      </w:tr>
    </w:tbl>
    <w:p w:rsidR="00257A6C" w:rsidRDefault="00257A6C" w:rsidP="009C359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3597" w:rsidRDefault="009C3597" w:rsidP="009C3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597">
        <w:rPr>
          <w:rFonts w:ascii="Times New Roman" w:hAnsi="Times New Roman" w:cs="Times New Roman"/>
          <w:b/>
          <w:i/>
          <w:sz w:val="28"/>
          <w:szCs w:val="28"/>
        </w:rPr>
        <w:t>2-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бѳлүк.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Тесттин максаты – </w:t>
      </w:r>
      <w:proofErr w:type="spellStart"/>
      <w:r w:rsidR="00D70A24">
        <w:rPr>
          <w:rFonts w:ascii="Times New Roman" w:hAnsi="Times New Roman" w:cs="Times New Roman"/>
          <w:sz w:val="28"/>
          <w:szCs w:val="28"/>
        </w:rPr>
        <w:t>аныкталган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маселелерди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окуудагы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сүйлѳѳ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кѳндүмдѳрүнү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ыкмаларынын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калыптанышынын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деңгээлин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текшерүү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52B9" w:rsidRPr="009C3597" w:rsidRDefault="008F52B9" w:rsidP="00331E8E">
      <w:pPr>
        <w:ind w:left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1"/>
        <w:gridCol w:w="1529"/>
        <w:gridCol w:w="3986"/>
        <w:gridCol w:w="2620"/>
      </w:tblGrid>
      <w:tr w:rsidR="009C3597" w:rsidTr="00B41E9C">
        <w:tc>
          <w:tcPr>
            <w:tcW w:w="1371" w:type="dxa"/>
          </w:tcPr>
          <w:p w:rsidR="009C3597" w:rsidRPr="001C4F2A" w:rsidRDefault="009C3597" w:rsidP="00B41E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29" w:type="dxa"/>
          </w:tcPr>
          <w:p w:rsidR="009C3597" w:rsidRPr="001C4F2A" w:rsidRDefault="009C3597" w:rsidP="00B41E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Тестти</w:t>
            </w:r>
            <w:proofErr w:type="spellEnd"/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аткаруу</w:t>
            </w:r>
            <w:proofErr w:type="spellEnd"/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убагы</w:t>
            </w:r>
            <w:proofErr w:type="spellEnd"/>
          </w:p>
        </w:tc>
        <w:tc>
          <w:tcPr>
            <w:tcW w:w="3986" w:type="dxa"/>
          </w:tcPr>
          <w:p w:rsidR="009C3597" w:rsidRPr="001C4F2A" w:rsidRDefault="009C3597" w:rsidP="00B41E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Мазмуну</w:t>
            </w:r>
            <w:proofErr w:type="spellEnd"/>
          </w:p>
        </w:tc>
        <w:tc>
          <w:tcPr>
            <w:tcW w:w="2459" w:type="dxa"/>
          </w:tcPr>
          <w:p w:rsidR="009C3597" w:rsidRPr="001C4F2A" w:rsidRDefault="009C3597" w:rsidP="00B41E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r w:rsidR="00A077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шырмалардын</w:t>
            </w:r>
            <w:proofErr w:type="spellEnd"/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түрлѳ</w:t>
            </w:r>
            <w:proofErr w:type="gramStart"/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ү</w:t>
            </w:r>
            <w:proofErr w:type="spellEnd"/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жана</w:t>
            </w:r>
            <w:proofErr w:type="spellEnd"/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саны</w:t>
            </w:r>
          </w:p>
        </w:tc>
      </w:tr>
      <w:tr w:rsidR="009C3597" w:rsidTr="00B41E9C">
        <w:tc>
          <w:tcPr>
            <w:tcW w:w="9345" w:type="dxa"/>
            <w:gridSpan w:val="4"/>
          </w:tcPr>
          <w:p w:rsidR="009C3597" w:rsidRPr="00AA31B2" w:rsidRDefault="009C3597" w:rsidP="00B41E9C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түшүнүү</w:t>
            </w:r>
            <w:proofErr w:type="spellEnd"/>
          </w:p>
        </w:tc>
      </w:tr>
      <w:tr w:rsidR="009C3597" w:rsidTr="00B41E9C">
        <w:tc>
          <w:tcPr>
            <w:tcW w:w="1371" w:type="dxa"/>
          </w:tcPr>
          <w:p w:rsidR="009C3597" w:rsidRPr="00AA31B2" w:rsidRDefault="009C3597" w:rsidP="00B41E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9-класс</w:t>
            </w:r>
          </w:p>
        </w:tc>
        <w:tc>
          <w:tcPr>
            <w:tcW w:w="1529" w:type="dxa"/>
          </w:tcPr>
          <w:p w:rsidR="009C3597" w:rsidRDefault="009C3597" w:rsidP="00B4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мүнѳт</w:t>
            </w:r>
            <w:proofErr w:type="spellEnd"/>
          </w:p>
        </w:tc>
        <w:tc>
          <w:tcPr>
            <w:tcW w:w="3986" w:type="dxa"/>
          </w:tcPr>
          <w:p w:rsidR="009C3597" w:rsidRDefault="009C3597" w:rsidP="00B4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Мазмунду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D70A24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proofErr w:type="spellEnd"/>
            <w:r w:rsidR="00D70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0A24">
              <w:rPr>
                <w:rFonts w:ascii="Times New Roman" w:hAnsi="Times New Roman" w:cs="Times New Roman"/>
                <w:sz w:val="28"/>
                <w:szCs w:val="28"/>
              </w:rPr>
              <w:t>түшүнүү</w:t>
            </w:r>
            <w:proofErr w:type="spellEnd"/>
            <w:r w:rsidR="00D70A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70A24">
              <w:rPr>
                <w:rFonts w:ascii="Times New Roman" w:hAnsi="Times New Roman" w:cs="Times New Roman"/>
                <w:sz w:val="28"/>
                <w:szCs w:val="28"/>
              </w:rPr>
              <w:t>биографиялык</w:t>
            </w:r>
            <w:proofErr w:type="spellEnd"/>
            <w:r w:rsidR="00D70A24">
              <w:rPr>
                <w:rFonts w:ascii="Times New Roman" w:hAnsi="Times New Roman" w:cs="Times New Roman"/>
                <w:sz w:val="28"/>
                <w:szCs w:val="28"/>
              </w:rPr>
              <w:t xml:space="preserve"> текст, </w:t>
            </w:r>
            <w:proofErr w:type="spellStart"/>
            <w:r w:rsidR="00D70A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ѳркѳм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текст, диалог)</w:t>
            </w:r>
          </w:p>
          <w:p w:rsidR="009C3597" w:rsidRDefault="009C3597" w:rsidP="00B4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Тандалган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маалыматты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түшүнүү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илимий-популярдык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публицистикалык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коомдук-саясий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текст)</w:t>
            </w:r>
          </w:p>
        </w:tc>
        <w:tc>
          <w:tcPr>
            <w:tcW w:w="2459" w:type="dxa"/>
          </w:tcPr>
          <w:p w:rsidR="009C3597" w:rsidRDefault="009C3597" w:rsidP="00B4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Тѳрт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варианттын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ичинен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вариантты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тандоого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текст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тапшырма</w:t>
            </w:r>
            <w:proofErr w:type="spellEnd"/>
          </w:p>
          <w:p w:rsidR="009C3597" w:rsidRPr="008C4374" w:rsidRDefault="009C3597" w:rsidP="00B4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97" w:rsidTr="00B41E9C">
        <w:tc>
          <w:tcPr>
            <w:tcW w:w="1371" w:type="dxa"/>
          </w:tcPr>
          <w:p w:rsidR="009C3597" w:rsidRPr="00AA31B2" w:rsidRDefault="009C3597" w:rsidP="00B41E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1B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-класс</w:t>
            </w:r>
          </w:p>
        </w:tc>
        <w:tc>
          <w:tcPr>
            <w:tcW w:w="1529" w:type="dxa"/>
          </w:tcPr>
          <w:p w:rsidR="009C3597" w:rsidRDefault="009C3597" w:rsidP="00B4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мүнѳт</w:t>
            </w:r>
            <w:proofErr w:type="spellEnd"/>
          </w:p>
        </w:tc>
        <w:tc>
          <w:tcPr>
            <w:tcW w:w="3986" w:type="dxa"/>
          </w:tcPr>
          <w:p w:rsidR="009C3597" w:rsidRDefault="009C3597" w:rsidP="00B4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Толук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түшүнүү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жарнама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кулактандыруулар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маалымкат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аба-ырайынын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прогнозу)</w:t>
            </w:r>
          </w:p>
          <w:p w:rsidR="009C3597" w:rsidRDefault="009C3597" w:rsidP="00B4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Мазмунду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D70A24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proofErr w:type="spellEnd"/>
            <w:r w:rsidR="00D70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0A24">
              <w:rPr>
                <w:rFonts w:ascii="Times New Roman" w:hAnsi="Times New Roman" w:cs="Times New Roman"/>
                <w:sz w:val="28"/>
                <w:szCs w:val="28"/>
              </w:rPr>
              <w:t>түшүнүү</w:t>
            </w:r>
            <w:proofErr w:type="spellEnd"/>
            <w:r w:rsidR="00D70A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70A24">
              <w:rPr>
                <w:rFonts w:ascii="Times New Roman" w:hAnsi="Times New Roman" w:cs="Times New Roman"/>
                <w:sz w:val="28"/>
                <w:szCs w:val="28"/>
              </w:rPr>
              <w:t>биографиялык</w:t>
            </w:r>
            <w:proofErr w:type="spellEnd"/>
            <w:r w:rsidR="00D70A24">
              <w:rPr>
                <w:rFonts w:ascii="Times New Roman" w:hAnsi="Times New Roman" w:cs="Times New Roman"/>
                <w:sz w:val="28"/>
                <w:szCs w:val="28"/>
              </w:rPr>
              <w:t xml:space="preserve"> текст, </w:t>
            </w:r>
            <w:proofErr w:type="spellStart"/>
            <w:r w:rsidR="00D70A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ѳркѳм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текст)</w:t>
            </w:r>
          </w:p>
          <w:p w:rsidR="009C3597" w:rsidRDefault="009C3597" w:rsidP="00B4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Тандалган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маалыматты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түшүнүү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илимий-популярдык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публицистикалык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коомдук-саясий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текст)</w:t>
            </w:r>
          </w:p>
        </w:tc>
        <w:tc>
          <w:tcPr>
            <w:tcW w:w="2459" w:type="dxa"/>
          </w:tcPr>
          <w:p w:rsidR="009C3597" w:rsidRDefault="009C3597" w:rsidP="00B4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Тѳрт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варианттын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ичинен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вариантты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тандоого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текст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тапшырма</w:t>
            </w:r>
            <w:proofErr w:type="spellEnd"/>
          </w:p>
        </w:tc>
      </w:tr>
    </w:tbl>
    <w:p w:rsidR="009C3597" w:rsidRDefault="009C3597" w:rsidP="00331E8E">
      <w:pPr>
        <w:ind w:left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7550" w:rsidRPr="00771F6D" w:rsidRDefault="009C3597" w:rsidP="008D7550">
      <w:pPr>
        <w:pStyle w:val="a4"/>
        <w:jc w:val="left"/>
        <w:rPr>
          <w:b/>
        </w:rPr>
      </w:pPr>
      <w:r w:rsidRPr="009C3597">
        <w:rPr>
          <w:b/>
          <w:i/>
        </w:rPr>
        <w:t>3</w:t>
      </w:r>
      <w:r w:rsidR="008D7550">
        <w:rPr>
          <w:b/>
          <w:i/>
        </w:rPr>
        <w:t xml:space="preserve">-бѳлүк. </w:t>
      </w:r>
      <w:r w:rsidR="008D7550" w:rsidRPr="00771F6D">
        <w:rPr>
          <w:b/>
        </w:rPr>
        <w:t xml:space="preserve">Жат </w:t>
      </w:r>
      <w:proofErr w:type="spellStart"/>
      <w:r w:rsidR="008D7550" w:rsidRPr="00771F6D">
        <w:rPr>
          <w:b/>
        </w:rPr>
        <w:t>жазуу</w:t>
      </w:r>
      <w:proofErr w:type="spellEnd"/>
      <w:r w:rsidR="008D7550" w:rsidRPr="00771F6D">
        <w:rPr>
          <w:b/>
        </w:rPr>
        <w:t xml:space="preserve"> </w:t>
      </w:r>
      <w:proofErr w:type="spellStart"/>
      <w:r w:rsidR="008D7550" w:rsidRPr="00771F6D">
        <w:rPr>
          <w:b/>
        </w:rPr>
        <w:t>тапшырмасы</w:t>
      </w:r>
      <w:proofErr w:type="spellEnd"/>
      <w:r w:rsidR="008D7550" w:rsidRPr="00771F6D">
        <w:rPr>
          <w:b/>
        </w:rPr>
        <w:t xml:space="preserve"> </w:t>
      </w:r>
      <w:proofErr w:type="spellStart"/>
      <w:r w:rsidR="008D7550" w:rsidRPr="00771F6D">
        <w:rPr>
          <w:b/>
        </w:rPr>
        <w:t>менен</w:t>
      </w:r>
      <w:proofErr w:type="spellEnd"/>
    </w:p>
    <w:p w:rsidR="008D7550" w:rsidRDefault="008D7550" w:rsidP="008D7550">
      <w:pPr>
        <w:pStyle w:val="a4"/>
        <w:jc w:val="left"/>
        <w:rPr>
          <w:b/>
        </w:rPr>
      </w:pPr>
      <w:r w:rsidRPr="00771F6D">
        <w:rPr>
          <w:b/>
        </w:rPr>
        <w:t xml:space="preserve">(11-класстардын </w:t>
      </w:r>
      <w:proofErr w:type="spellStart"/>
      <w:r w:rsidRPr="00771F6D">
        <w:rPr>
          <w:b/>
        </w:rPr>
        <w:t>окуучулары</w:t>
      </w:r>
      <w:proofErr w:type="spellEnd"/>
      <w:r w:rsidRPr="00771F6D">
        <w:rPr>
          <w:b/>
        </w:rPr>
        <w:t xml:space="preserve"> </w:t>
      </w:r>
      <w:proofErr w:type="spellStart"/>
      <w:r w:rsidRPr="00771F6D">
        <w:rPr>
          <w:b/>
        </w:rPr>
        <w:t>үчүн</w:t>
      </w:r>
      <w:proofErr w:type="spellEnd"/>
      <w:r w:rsidRPr="00771F6D">
        <w:rPr>
          <w:b/>
        </w:rPr>
        <w:t xml:space="preserve"> </w:t>
      </w:r>
      <w:proofErr w:type="spellStart"/>
      <w:r w:rsidRPr="00771F6D">
        <w:rPr>
          <w:b/>
        </w:rPr>
        <w:t>гана</w:t>
      </w:r>
      <w:proofErr w:type="spellEnd"/>
      <w:r w:rsidRPr="00771F6D">
        <w:rPr>
          <w:b/>
        </w:rPr>
        <w:t>)</w:t>
      </w:r>
    </w:p>
    <w:p w:rsidR="008D7550" w:rsidRDefault="00A07717" w:rsidP="008D7550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Жат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жазуу</w:t>
      </w:r>
      <w:proofErr w:type="spellEnd"/>
      <w:r w:rsidR="008D7550" w:rsidRPr="008D75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7550" w:rsidRPr="008D7550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="008D7550" w:rsidRPr="008D7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550" w:rsidRPr="008D7550">
        <w:rPr>
          <w:rFonts w:ascii="Times New Roman" w:hAnsi="Times New Roman" w:cs="Times New Roman"/>
          <w:sz w:val="28"/>
          <w:szCs w:val="28"/>
        </w:rPr>
        <w:t>баллдык</w:t>
      </w:r>
      <w:proofErr w:type="spellEnd"/>
      <w:r w:rsidR="008D7550" w:rsidRPr="008D7550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8D7550" w:rsidRPr="008D7550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8D7550" w:rsidRPr="008D75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7550" w:rsidRPr="008D7550">
        <w:rPr>
          <w:rFonts w:ascii="Times New Roman" w:hAnsi="Times New Roman" w:cs="Times New Roman"/>
          <w:sz w:val="28"/>
          <w:szCs w:val="28"/>
        </w:rPr>
        <w:t>бааланат</w:t>
      </w:r>
      <w:proofErr w:type="spellEnd"/>
      <w:r w:rsidR="008D7550" w:rsidRPr="008D7550">
        <w:rPr>
          <w:rFonts w:ascii="Times New Roman" w:hAnsi="Times New Roman" w:cs="Times New Roman"/>
          <w:sz w:val="28"/>
          <w:szCs w:val="28"/>
        </w:rPr>
        <w:t>.</w:t>
      </w:r>
      <w:r w:rsidR="008D7550">
        <w:t xml:space="preserve"> </w:t>
      </w:r>
      <w:r w:rsidR="008D7550" w:rsidRPr="002F70C4">
        <w:rPr>
          <w:rFonts w:ascii="Times New Roman" w:hAnsi="Times New Roman" w:cs="Times New Roman"/>
          <w:sz w:val="28"/>
          <w:szCs w:val="28"/>
          <w:lang w:val="ky-KG"/>
        </w:rPr>
        <w:t>XI</w:t>
      </w:r>
      <w:r w:rsidR="008D7550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 w:rsidR="008D7550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="008D7550">
        <w:rPr>
          <w:rFonts w:ascii="Times New Roman" w:hAnsi="Times New Roman" w:cs="Times New Roman"/>
          <w:sz w:val="28"/>
          <w:szCs w:val="28"/>
        </w:rPr>
        <w:t xml:space="preserve"> жат </w:t>
      </w:r>
      <w:proofErr w:type="spellStart"/>
      <w:r w:rsidR="008D7550">
        <w:rPr>
          <w:rFonts w:ascii="Times New Roman" w:hAnsi="Times New Roman" w:cs="Times New Roman"/>
          <w:sz w:val="28"/>
          <w:szCs w:val="28"/>
        </w:rPr>
        <w:t>жазуунун</w:t>
      </w:r>
      <w:proofErr w:type="spellEnd"/>
      <w:r w:rsidR="008D7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550">
        <w:rPr>
          <w:rFonts w:ascii="Times New Roman" w:hAnsi="Times New Roman" w:cs="Times New Roman"/>
          <w:sz w:val="28"/>
          <w:szCs w:val="28"/>
        </w:rPr>
        <w:t>кѳлѳмү</w:t>
      </w:r>
      <w:proofErr w:type="spellEnd"/>
      <w:r w:rsidR="008D7550">
        <w:rPr>
          <w:rFonts w:ascii="Times New Roman" w:hAnsi="Times New Roman" w:cs="Times New Roman"/>
          <w:sz w:val="28"/>
          <w:szCs w:val="28"/>
        </w:rPr>
        <w:t xml:space="preserve"> – 110-125 </w:t>
      </w:r>
      <w:proofErr w:type="spellStart"/>
      <w:r w:rsidR="008D7550">
        <w:rPr>
          <w:rFonts w:ascii="Times New Roman" w:hAnsi="Times New Roman" w:cs="Times New Roman"/>
          <w:sz w:val="28"/>
          <w:szCs w:val="28"/>
        </w:rPr>
        <w:t>сѳз</w:t>
      </w:r>
      <w:proofErr w:type="spellEnd"/>
      <w:r w:rsidR="008D7550">
        <w:rPr>
          <w:rFonts w:ascii="Times New Roman" w:hAnsi="Times New Roman" w:cs="Times New Roman"/>
          <w:sz w:val="28"/>
          <w:szCs w:val="28"/>
        </w:rPr>
        <w:t>.</w:t>
      </w:r>
    </w:p>
    <w:p w:rsidR="008D7550" w:rsidRDefault="008D7550" w:rsidP="008D7550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Эскертүү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түшүнүксүз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сѳздѳ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сүйлѳмдѳр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түшүндүрүлѳт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5F2A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F2ABA">
        <w:rPr>
          <w:rFonts w:ascii="Times New Roman" w:hAnsi="Times New Roman" w:cs="Times New Roman"/>
          <w:i/>
          <w:sz w:val="28"/>
          <w:szCs w:val="28"/>
        </w:rPr>
        <w:t>татаал</w:t>
      </w:r>
      <w:proofErr w:type="spellEnd"/>
      <w:r w:rsidR="005F2A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F2ABA">
        <w:rPr>
          <w:rFonts w:ascii="Times New Roman" w:hAnsi="Times New Roman" w:cs="Times New Roman"/>
          <w:i/>
          <w:sz w:val="28"/>
          <w:szCs w:val="28"/>
        </w:rPr>
        <w:t>кыскартылган</w:t>
      </w:r>
      <w:proofErr w:type="spellEnd"/>
      <w:r w:rsidR="005F2A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F2ABA">
        <w:rPr>
          <w:rFonts w:ascii="Times New Roman" w:hAnsi="Times New Roman" w:cs="Times New Roman"/>
          <w:i/>
          <w:sz w:val="28"/>
          <w:szCs w:val="28"/>
        </w:rPr>
        <w:t>сѳздѳр</w:t>
      </w:r>
      <w:proofErr w:type="spellEnd"/>
      <w:r w:rsidR="005F2A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F2ABA">
        <w:rPr>
          <w:rFonts w:ascii="Times New Roman" w:hAnsi="Times New Roman" w:cs="Times New Roman"/>
          <w:i/>
          <w:sz w:val="28"/>
          <w:szCs w:val="28"/>
        </w:rPr>
        <w:t>аббревиатурасы</w:t>
      </w:r>
      <w:proofErr w:type="spellEnd"/>
      <w:r w:rsidR="005F2A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F2ABA">
        <w:rPr>
          <w:rFonts w:ascii="Times New Roman" w:hAnsi="Times New Roman" w:cs="Times New Roman"/>
          <w:i/>
          <w:sz w:val="28"/>
          <w:szCs w:val="28"/>
        </w:rPr>
        <w:t>менен</w:t>
      </w:r>
      <w:proofErr w:type="spellEnd"/>
      <w:r w:rsidR="005F2A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F2ABA">
        <w:rPr>
          <w:rFonts w:ascii="Times New Roman" w:hAnsi="Times New Roman" w:cs="Times New Roman"/>
          <w:i/>
          <w:sz w:val="28"/>
          <w:szCs w:val="28"/>
        </w:rPr>
        <w:t>кошо</w:t>
      </w:r>
      <w:proofErr w:type="spellEnd"/>
      <w:r w:rsidR="005F2A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F2ABA">
        <w:rPr>
          <w:rFonts w:ascii="Times New Roman" w:hAnsi="Times New Roman" w:cs="Times New Roman"/>
          <w:i/>
          <w:sz w:val="28"/>
          <w:szCs w:val="28"/>
        </w:rPr>
        <w:t>тактага</w:t>
      </w:r>
      <w:proofErr w:type="spellEnd"/>
      <w:r w:rsidR="005F2A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F2ABA">
        <w:rPr>
          <w:rFonts w:ascii="Times New Roman" w:hAnsi="Times New Roman" w:cs="Times New Roman"/>
          <w:i/>
          <w:sz w:val="28"/>
          <w:szCs w:val="28"/>
        </w:rPr>
        <w:t>жазылат</w:t>
      </w:r>
      <w:proofErr w:type="spellEnd"/>
      <w:r w:rsidR="005F2ABA">
        <w:rPr>
          <w:rFonts w:ascii="Times New Roman" w:hAnsi="Times New Roman" w:cs="Times New Roman"/>
          <w:i/>
          <w:sz w:val="28"/>
          <w:szCs w:val="28"/>
        </w:rPr>
        <w:t>.</w:t>
      </w:r>
    </w:p>
    <w:p w:rsidR="005F2ABA" w:rsidRDefault="005F2ABA" w:rsidP="008D7550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Жат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жазууну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баалоо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Кыргыз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Республикасынын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Билим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берүү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илим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министрлигинин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2017-жылдын 19-апрелиндеги №473/1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буйругу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боюнча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нормаларга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ылайык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жүргүзүлѳт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7550" w:rsidRDefault="00A15346" w:rsidP="00D70A24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ЖМАнын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катышуучуларын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уюштуруу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ѳткѳрүү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маселелери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маалымдоо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D3">
        <w:rPr>
          <w:rFonts w:ascii="Times New Roman" w:hAnsi="Times New Roman" w:cs="Times New Roman"/>
          <w:sz w:val="28"/>
          <w:szCs w:val="28"/>
        </w:rPr>
        <w:t>Жобо</w:t>
      </w:r>
      <w:proofErr w:type="spellEnd"/>
      <w:r w:rsidR="00787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D3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787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7D3">
        <w:rPr>
          <w:rFonts w:ascii="Times New Roman" w:hAnsi="Times New Roman" w:cs="Times New Roman"/>
          <w:sz w:val="28"/>
          <w:szCs w:val="28"/>
        </w:rPr>
        <w:t>КРдин</w:t>
      </w:r>
      <w:proofErr w:type="spellEnd"/>
      <w:r w:rsidR="00787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D3">
        <w:rPr>
          <w:rFonts w:ascii="Times New Roman" w:hAnsi="Times New Roman" w:cs="Times New Roman"/>
          <w:sz w:val="28"/>
          <w:szCs w:val="28"/>
        </w:rPr>
        <w:t>ББжИМнин</w:t>
      </w:r>
      <w:proofErr w:type="spellEnd"/>
      <w:r w:rsidR="00787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D3">
        <w:rPr>
          <w:rFonts w:ascii="Times New Roman" w:hAnsi="Times New Roman" w:cs="Times New Roman"/>
          <w:sz w:val="28"/>
          <w:szCs w:val="28"/>
        </w:rPr>
        <w:t>буйругу</w:t>
      </w:r>
      <w:proofErr w:type="spellEnd"/>
      <w:r w:rsidR="00787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D3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787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D3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787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D3">
        <w:rPr>
          <w:rFonts w:ascii="Times New Roman" w:hAnsi="Times New Roman" w:cs="Times New Roman"/>
          <w:sz w:val="28"/>
          <w:szCs w:val="28"/>
        </w:rPr>
        <w:t>ЖМАны</w:t>
      </w:r>
      <w:proofErr w:type="spellEnd"/>
      <w:r w:rsidR="00787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D3">
        <w:rPr>
          <w:rFonts w:ascii="Times New Roman" w:hAnsi="Times New Roman" w:cs="Times New Roman"/>
          <w:sz w:val="28"/>
          <w:szCs w:val="28"/>
        </w:rPr>
        <w:t>ѳткѳрүү</w:t>
      </w:r>
      <w:proofErr w:type="spellEnd"/>
      <w:r w:rsidR="00787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D3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787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D3">
        <w:rPr>
          <w:rFonts w:ascii="Times New Roman" w:hAnsi="Times New Roman" w:cs="Times New Roman"/>
          <w:sz w:val="28"/>
          <w:szCs w:val="28"/>
        </w:rPr>
        <w:t>нускамалык-методикалык</w:t>
      </w:r>
      <w:proofErr w:type="spellEnd"/>
      <w:r w:rsidR="00787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D3">
        <w:rPr>
          <w:rFonts w:ascii="Times New Roman" w:hAnsi="Times New Roman" w:cs="Times New Roman"/>
          <w:sz w:val="28"/>
          <w:szCs w:val="28"/>
        </w:rPr>
        <w:t>каттар</w:t>
      </w:r>
      <w:proofErr w:type="spellEnd"/>
      <w:r w:rsidR="00787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D3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787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D3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787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D3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787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D3">
        <w:rPr>
          <w:rFonts w:ascii="Times New Roman" w:hAnsi="Times New Roman" w:cs="Times New Roman"/>
          <w:sz w:val="28"/>
          <w:szCs w:val="28"/>
        </w:rPr>
        <w:t>уюмдары</w:t>
      </w:r>
      <w:proofErr w:type="spellEnd"/>
      <w:r w:rsidR="00787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D3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787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D3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787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D3">
        <w:rPr>
          <w:rFonts w:ascii="Times New Roman" w:hAnsi="Times New Roman" w:cs="Times New Roman"/>
          <w:sz w:val="28"/>
          <w:szCs w:val="28"/>
        </w:rPr>
        <w:t>берүүнү</w:t>
      </w:r>
      <w:proofErr w:type="gramStart"/>
      <w:r w:rsidR="007877D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787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D3">
        <w:rPr>
          <w:rFonts w:ascii="Times New Roman" w:hAnsi="Times New Roman" w:cs="Times New Roman"/>
          <w:sz w:val="28"/>
          <w:szCs w:val="28"/>
        </w:rPr>
        <w:t>аймактык</w:t>
      </w:r>
      <w:proofErr w:type="spellEnd"/>
      <w:r w:rsidR="00787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D3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 w:rsidR="00B44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47B6">
        <w:rPr>
          <w:rFonts w:ascii="Times New Roman" w:hAnsi="Times New Roman" w:cs="Times New Roman"/>
          <w:sz w:val="28"/>
          <w:szCs w:val="28"/>
        </w:rPr>
        <w:t>жалпыга</w:t>
      </w:r>
      <w:proofErr w:type="spellEnd"/>
      <w:r w:rsidR="00B44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7B6">
        <w:rPr>
          <w:rFonts w:ascii="Times New Roman" w:hAnsi="Times New Roman" w:cs="Times New Roman"/>
          <w:sz w:val="28"/>
          <w:szCs w:val="28"/>
        </w:rPr>
        <w:t>маалымат</w:t>
      </w:r>
      <w:proofErr w:type="spellEnd"/>
      <w:r w:rsidR="00B44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7B6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B44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7B6">
        <w:rPr>
          <w:rFonts w:ascii="Times New Roman" w:hAnsi="Times New Roman" w:cs="Times New Roman"/>
          <w:sz w:val="28"/>
          <w:szCs w:val="28"/>
        </w:rPr>
        <w:t>каражаттары</w:t>
      </w:r>
      <w:proofErr w:type="spellEnd"/>
      <w:r w:rsidR="00B447B6">
        <w:rPr>
          <w:rFonts w:ascii="Times New Roman" w:hAnsi="Times New Roman" w:cs="Times New Roman"/>
          <w:sz w:val="28"/>
          <w:szCs w:val="28"/>
        </w:rPr>
        <w:t xml:space="preserve"> «Кут </w:t>
      </w:r>
      <w:proofErr w:type="spellStart"/>
      <w:r w:rsidR="00B447B6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B447B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447B6">
        <w:rPr>
          <w:rFonts w:ascii="Times New Roman" w:hAnsi="Times New Roman" w:cs="Times New Roman"/>
          <w:sz w:val="28"/>
          <w:szCs w:val="28"/>
        </w:rPr>
        <w:t>газетасы</w:t>
      </w:r>
      <w:proofErr w:type="spellEnd"/>
      <w:r w:rsidR="00B44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47B6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B44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7B6">
        <w:rPr>
          <w:rFonts w:ascii="Times New Roman" w:hAnsi="Times New Roman" w:cs="Times New Roman"/>
          <w:sz w:val="28"/>
          <w:szCs w:val="28"/>
        </w:rPr>
        <w:t>аймактар</w:t>
      </w:r>
      <w:proofErr w:type="spellEnd"/>
      <w:r w:rsidR="00B44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7B6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B447B6">
        <w:rPr>
          <w:rFonts w:ascii="Times New Roman" w:hAnsi="Times New Roman" w:cs="Times New Roman"/>
          <w:sz w:val="28"/>
          <w:szCs w:val="28"/>
        </w:rPr>
        <w:t xml:space="preserve"> он-</w:t>
      </w:r>
      <w:proofErr w:type="spellStart"/>
      <w:r w:rsidR="00B447B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B44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7B6">
        <w:rPr>
          <w:rFonts w:ascii="Times New Roman" w:hAnsi="Times New Roman" w:cs="Times New Roman"/>
          <w:sz w:val="28"/>
          <w:szCs w:val="28"/>
        </w:rPr>
        <w:t>байланышын</w:t>
      </w:r>
      <w:proofErr w:type="spellEnd"/>
      <w:r w:rsidR="00B44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7B6">
        <w:rPr>
          <w:rFonts w:ascii="Times New Roman" w:hAnsi="Times New Roman" w:cs="Times New Roman"/>
          <w:sz w:val="28"/>
          <w:szCs w:val="28"/>
        </w:rPr>
        <w:t>түзүү</w:t>
      </w:r>
      <w:proofErr w:type="spellEnd"/>
      <w:r w:rsidR="00B447B6" w:rsidRPr="00B44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7B6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 w:rsidR="00B447B6" w:rsidRPr="00B44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7B6" w:rsidRPr="00B447B6">
        <w:rPr>
          <w:rFonts w:ascii="Times New Roman" w:hAnsi="Times New Roman" w:cs="Times New Roman"/>
          <w:sz w:val="28"/>
          <w:szCs w:val="28"/>
        </w:rPr>
        <w:t>жүргүзүлѳт</w:t>
      </w:r>
      <w:proofErr w:type="spellEnd"/>
      <w:r w:rsidR="00B447B6">
        <w:rPr>
          <w:rFonts w:ascii="Times New Roman" w:hAnsi="Times New Roman" w:cs="Times New Roman"/>
          <w:sz w:val="28"/>
          <w:szCs w:val="28"/>
        </w:rPr>
        <w:t>.</w:t>
      </w:r>
    </w:p>
    <w:p w:rsidR="00B447B6" w:rsidRDefault="00B447B6" w:rsidP="00257A6C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ѳткѳ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таршырмалар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министрликтин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718">
        <w:rPr>
          <w:rFonts w:ascii="Times New Roman" w:hAnsi="Times New Roman" w:cs="Times New Roman"/>
          <w:sz w:val="28"/>
          <w:szCs w:val="28"/>
        </w:rPr>
        <w:t>сайтына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жайгаштырылат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7B4EFC" w:rsidRPr="00257A6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</w:t>
        </w:r>
        <w:r w:rsidR="007B4EFC" w:rsidRPr="00257A6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://</w:t>
        </w:r>
        <w:proofErr w:type="spellStart"/>
        <w:r w:rsidR="007B4EFC" w:rsidRPr="00257A6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edu</w:t>
        </w:r>
        <w:proofErr w:type="spellEnd"/>
        <w:r w:rsidR="007B4EFC" w:rsidRPr="00257A6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="007B4EFC" w:rsidRPr="00257A6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gov</w:t>
        </w:r>
        <w:proofErr w:type="spellEnd"/>
        <w:r w:rsidR="007B4EFC" w:rsidRPr="00257A6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7B4EFC" w:rsidRPr="00257A6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kg</w:t>
        </w:r>
      </w:hyperlink>
      <w:r w:rsidR="007B4EFC">
        <w:rPr>
          <w:rFonts w:ascii="Times New Roman" w:hAnsi="Times New Roman" w:cs="Times New Roman"/>
          <w:sz w:val="28"/>
          <w:szCs w:val="28"/>
        </w:rPr>
        <w:t>).</w:t>
      </w:r>
    </w:p>
    <w:p w:rsidR="007B4EFC" w:rsidRDefault="007B4EFC" w:rsidP="00257A6C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Жогоруда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айтылгандардын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негизинде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Бишкек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шаарларынын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башкармалыктарынын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начальниктерине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шаардык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бѳлүмдѳрүнү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башчыларына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уюмдарынын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директорлоруна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жерлерде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уюмдарынын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жетекчилеринин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мугалимдердин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ата-энелердин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областтык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координациялык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борборлордун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институттарынын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райондук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шаардык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бѳлүмдѳрүнүн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методисттерин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тартуу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424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88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0CB">
        <w:rPr>
          <w:rFonts w:ascii="Times New Roman" w:hAnsi="Times New Roman" w:cs="Times New Roman"/>
          <w:sz w:val="28"/>
          <w:szCs w:val="28"/>
        </w:rPr>
        <w:t>жыйынтыктоочу</w:t>
      </w:r>
      <w:proofErr w:type="spellEnd"/>
      <w:r w:rsidR="0077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0CB">
        <w:rPr>
          <w:rFonts w:ascii="Times New Roman" w:hAnsi="Times New Roman" w:cs="Times New Roman"/>
          <w:sz w:val="28"/>
          <w:szCs w:val="28"/>
        </w:rPr>
        <w:t>аттестациянын</w:t>
      </w:r>
      <w:proofErr w:type="spellEnd"/>
      <w:r w:rsidR="0077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0CB">
        <w:rPr>
          <w:rFonts w:ascii="Times New Roman" w:hAnsi="Times New Roman" w:cs="Times New Roman"/>
          <w:sz w:val="28"/>
          <w:szCs w:val="28"/>
        </w:rPr>
        <w:t>форматтары</w:t>
      </w:r>
      <w:proofErr w:type="spellEnd"/>
      <w:r w:rsidR="0077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0CB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77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0CB">
        <w:rPr>
          <w:rFonts w:ascii="Times New Roman" w:hAnsi="Times New Roman" w:cs="Times New Roman"/>
          <w:sz w:val="28"/>
          <w:szCs w:val="28"/>
        </w:rPr>
        <w:t>тааныштыруу</w:t>
      </w:r>
      <w:proofErr w:type="spellEnd"/>
      <w:r w:rsidR="0077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0CB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77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0CB">
        <w:rPr>
          <w:rFonts w:ascii="Times New Roman" w:hAnsi="Times New Roman" w:cs="Times New Roman"/>
          <w:sz w:val="28"/>
          <w:szCs w:val="28"/>
        </w:rPr>
        <w:t>кеңири</w:t>
      </w:r>
      <w:proofErr w:type="spellEnd"/>
      <w:r w:rsidR="0077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0CB">
        <w:rPr>
          <w:rFonts w:ascii="Times New Roman" w:hAnsi="Times New Roman" w:cs="Times New Roman"/>
          <w:sz w:val="28"/>
          <w:szCs w:val="28"/>
        </w:rPr>
        <w:t>маалымат</w:t>
      </w:r>
      <w:proofErr w:type="spellEnd"/>
      <w:r w:rsidR="0077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0CB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77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0CB">
        <w:rPr>
          <w:rFonts w:ascii="Times New Roman" w:hAnsi="Times New Roman" w:cs="Times New Roman"/>
          <w:sz w:val="28"/>
          <w:szCs w:val="28"/>
        </w:rPr>
        <w:t>иштерин</w:t>
      </w:r>
      <w:proofErr w:type="spellEnd"/>
      <w:r w:rsidR="0077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0CB">
        <w:rPr>
          <w:rFonts w:ascii="Times New Roman" w:hAnsi="Times New Roman" w:cs="Times New Roman"/>
          <w:sz w:val="28"/>
          <w:szCs w:val="28"/>
        </w:rPr>
        <w:t>жүргүзүү</w:t>
      </w:r>
      <w:proofErr w:type="spellEnd"/>
      <w:r w:rsidR="0077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0CB">
        <w:rPr>
          <w:rFonts w:ascii="Times New Roman" w:hAnsi="Times New Roman" w:cs="Times New Roman"/>
          <w:sz w:val="28"/>
          <w:szCs w:val="28"/>
        </w:rPr>
        <w:t>керектигин</w:t>
      </w:r>
      <w:proofErr w:type="spellEnd"/>
      <w:r w:rsidR="0077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0CB">
        <w:rPr>
          <w:rFonts w:ascii="Times New Roman" w:hAnsi="Times New Roman" w:cs="Times New Roman"/>
          <w:sz w:val="28"/>
          <w:szCs w:val="28"/>
        </w:rPr>
        <w:t>эске</w:t>
      </w:r>
      <w:proofErr w:type="spellEnd"/>
      <w:r w:rsidR="00771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0CB">
        <w:rPr>
          <w:rFonts w:ascii="Times New Roman" w:hAnsi="Times New Roman" w:cs="Times New Roman"/>
          <w:sz w:val="28"/>
          <w:szCs w:val="28"/>
        </w:rPr>
        <w:t>салабыз</w:t>
      </w:r>
      <w:proofErr w:type="spellEnd"/>
      <w:r w:rsidR="007710CB">
        <w:rPr>
          <w:rFonts w:ascii="Times New Roman" w:hAnsi="Times New Roman" w:cs="Times New Roman"/>
          <w:sz w:val="28"/>
          <w:szCs w:val="28"/>
        </w:rPr>
        <w:t>.</w:t>
      </w:r>
    </w:p>
    <w:p w:rsidR="007710CB" w:rsidRDefault="007710CB" w:rsidP="00257A6C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Ѳткѳ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үлгѳн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маалыматты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Кыргыз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EDF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BA0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EDF">
        <w:rPr>
          <w:rFonts w:ascii="Times New Roman" w:hAnsi="Times New Roman" w:cs="Times New Roman"/>
          <w:sz w:val="28"/>
          <w:szCs w:val="28"/>
        </w:rPr>
        <w:t>илим</w:t>
      </w:r>
      <w:proofErr w:type="spellEnd"/>
      <w:r w:rsidR="00BA0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министрлигине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2019-жылдын 20-майына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чейин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жиберүү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зарыл.</w:t>
      </w:r>
    </w:p>
    <w:p w:rsidR="007710CB" w:rsidRDefault="007710CB" w:rsidP="00257A6C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0CB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 xml:space="preserve">атка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тиркеме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предметтер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нускамалык-методикалык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каттар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C3597" w:rsidRPr="009C3597" w:rsidRDefault="009C3597" w:rsidP="00821C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C3597" w:rsidRPr="009C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2EBB"/>
    <w:multiLevelType w:val="hybridMultilevel"/>
    <w:tmpl w:val="7F009FB6"/>
    <w:lvl w:ilvl="0" w:tplc="888601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26054"/>
    <w:multiLevelType w:val="hybridMultilevel"/>
    <w:tmpl w:val="DD0CD0D2"/>
    <w:lvl w:ilvl="0" w:tplc="EB6E8B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5C0A"/>
    <w:multiLevelType w:val="hybridMultilevel"/>
    <w:tmpl w:val="9EB29C12"/>
    <w:lvl w:ilvl="0" w:tplc="D25827E0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31"/>
    <w:rsid w:val="00050FF6"/>
    <w:rsid w:val="0005481C"/>
    <w:rsid w:val="000B0D12"/>
    <w:rsid w:val="000E1716"/>
    <w:rsid w:val="000E29DE"/>
    <w:rsid w:val="00144864"/>
    <w:rsid w:val="001A3AAD"/>
    <w:rsid w:val="001F3C1C"/>
    <w:rsid w:val="001F5B31"/>
    <w:rsid w:val="00230827"/>
    <w:rsid w:val="00257A6C"/>
    <w:rsid w:val="0027054F"/>
    <w:rsid w:val="002B3718"/>
    <w:rsid w:val="002B5B46"/>
    <w:rsid w:val="002F70C4"/>
    <w:rsid w:val="003018C9"/>
    <w:rsid w:val="00331E8E"/>
    <w:rsid w:val="00376D8B"/>
    <w:rsid w:val="004365D1"/>
    <w:rsid w:val="004D5C15"/>
    <w:rsid w:val="005454C1"/>
    <w:rsid w:val="00576DAB"/>
    <w:rsid w:val="005B219A"/>
    <w:rsid w:val="005E557D"/>
    <w:rsid w:val="005F2ABA"/>
    <w:rsid w:val="00603E4D"/>
    <w:rsid w:val="00667C48"/>
    <w:rsid w:val="00733E75"/>
    <w:rsid w:val="0075219D"/>
    <w:rsid w:val="00764FCC"/>
    <w:rsid w:val="007710CB"/>
    <w:rsid w:val="007752A4"/>
    <w:rsid w:val="0078054A"/>
    <w:rsid w:val="007877D3"/>
    <w:rsid w:val="0079429F"/>
    <w:rsid w:val="007A0836"/>
    <w:rsid w:val="007B4EFC"/>
    <w:rsid w:val="007C2154"/>
    <w:rsid w:val="0081300A"/>
    <w:rsid w:val="00821C6F"/>
    <w:rsid w:val="00824CF1"/>
    <w:rsid w:val="008348ED"/>
    <w:rsid w:val="00883424"/>
    <w:rsid w:val="008C2F69"/>
    <w:rsid w:val="008D7550"/>
    <w:rsid w:val="008F3C4E"/>
    <w:rsid w:val="008F52B9"/>
    <w:rsid w:val="00951B13"/>
    <w:rsid w:val="00986175"/>
    <w:rsid w:val="009C3597"/>
    <w:rsid w:val="00A010C5"/>
    <w:rsid w:val="00A07717"/>
    <w:rsid w:val="00A15346"/>
    <w:rsid w:val="00A7429D"/>
    <w:rsid w:val="00AE075B"/>
    <w:rsid w:val="00B447B6"/>
    <w:rsid w:val="00BA0EDF"/>
    <w:rsid w:val="00C35C26"/>
    <w:rsid w:val="00C74AA2"/>
    <w:rsid w:val="00CA0827"/>
    <w:rsid w:val="00CA719E"/>
    <w:rsid w:val="00D70A24"/>
    <w:rsid w:val="00DB0DF2"/>
    <w:rsid w:val="00DC1B5B"/>
    <w:rsid w:val="00DE4010"/>
    <w:rsid w:val="00DF5B59"/>
    <w:rsid w:val="00E00AF3"/>
    <w:rsid w:val="00E27985"/>
    <w:rsid w:val="00E72B0E"/>
    <w:rsid w:val="00E75913"/>
    <w:rsid w:val="00E9767B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27"/>
    <w:pPr>
      <w:ind w:left="720"/>
      <w:contextualSpacing/>
    </w:pPr>
  </w:style>
  <w:style w:type="paragraph" w:styleId="a4">
    <w:name w:val="No Spacing"/>
    <w:uiPriority w:val="1"/>
    <w:qFormat/>
    <w:rsid w:val="00E9767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7A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4EF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3A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27"/>
    <w:pPr>
      <w:ind w:left="720"/>
      <w:contextualSpacing/>
    </w:pPr>
  </w:style>
  <w:style w:type="paragraph" w:styleId="a4">
    <w:name w:val="No Spacing"/>
    <w:uiPriority w:val="1"/>
    <w:qFormat/>
    <w:rsid w:val="00E9767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7A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4EF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3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gov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</dc:creator>
  <cp:lastModifiedBy>BEST</cp:lastModifiedBy>
  <cp:revision>2</cp:revision>
  <cp:lastPrinted>2019-04-16T03:56:00Z</cp:lastPrinted>
  <dcterms:created xsi:type="dcterms:W3CDTF">2019-04-24T08:41:00Z</dcterms:created>
  <dcterms:modified xsi:type="dcterms:W3CDTF">2019-04-24T08:41:00Z</dcterms:modified>
</cp:coreProperties>
</file>